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F949" w14:textId="77777777" w:rsidR="009479A1" w:rsidRDefault="009479A1" w:rsidP="007318C6">
      <w:pPr>
        <w:pStyle w:val="BodyText"/>
        <w:spacing w:after="0" w:line="240" w:lineRule="auto"/>
        <w:rPr>
          <w:rFonts w:ascii="Josefin Sans" w:eastAsia="Josefin Sans" w:hAnsi="Josefin Sans" w:cs="Josefin Sans"/>
          <w:b/>
          <w:color w:val="586B7E"/>
          <w:sz w:val="34"/>
          <w:szCs w:val="34"/>
          <w:lang w:val="en-GB"/>
        </w:rPr>
      </w:pPr>
      <w:bookmarkStart w:id="0" w:name="_4salpsbbe5v5" w:colFirst="0" w:colLast="0"/>
      <w:bookmarkEnd w:id="0"/>
    </w:p>
    <w:p w14:paraId="335F85E9" w14:textId="38755F57" w:rsidR="0028786E" w:rsidRPr="0055127C" w:rsidRDefault="0028786E" w:rsidP="0028786E">
      <w:pPr>
        <w:pStyle w:val="BodyText"/>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t xml:space="preserve">At </w:t>
      </w:r>
      <w:r w:rsidR="007A5829" w:rsidRPr="0055127C">
        <w:rPr>
          <w:rFonts w:asciiTheme="minorHAnsi" w:eastAsia="Josefin Sans" w:hAnsiTheme="minorHAnsi" w:cstheme="minorHAnsi"/>
          <w:color w:val="595959" w:themeColor="text1" w:themeTint="A6"/>
          <w:sz w:val="22"/>
          <w:szCs w:val="22"/>
          <w:lang w:val="en-GB"/>
        </w:rPr>
        <w:t>Astarita Aldrich &amp; Ward</w:t>
      </w:r>
      <w:r w:rsidRPr="0055127C">
        <w:rPr>
          <w:rFonts w:asciiTheme="minorHAnsi" w:eastAsia="Josefin Sans" w:hAnsiTheme="minorHAnsi" w:cstheme="minorHAnsi"/>
          <w:color w:val="595959" w:themeColor="text1" w:themeTint="A6"/>
          <w:sz w:val="22"/>
          <w:szCs w:val="22"/>
          <w:lang w:val="en-GB"/>
        </w:rPr>
        <w:t>, we are</w:t>
      </w:r>
      <w:r w:rsidR="007A5829" w:rsidRPr="0055127C">
        <w:rPr>
          <w:rFonts w:asciiTheme="minorHAnsi" w:eastAsia="Josefin Sans" w:hAnsiTheme="minorHAnsi" w:cstheme="minorHAnsi"/>
          <w:color w:val="595959" w:themeColor="text1" w:themeTint="A6"/>
          <w:sz w:val="22"/>
          <w:szCs w:val="22"/>
          <w:lang w:val="en-GB"/>
        </w:rPr>
        <w:t xml:space="preserve"> </w:t>
      </w:r>
      <w:r w:rsidRPr="0055127C">
        <w:rPr>
          <w:rFonts w:asciiTheme="minorHAnsi" w:eastAsia="Josefin Sans" w:hAnsiTheme="minorHAnsi" w:cstheme="minorHAnsi"/>
          <w:color w:val="595959" w:themeColor="text1" w:themeTint="A6"/>
          <w:sz w:val="22"/>
          <w:szCs w:val="22"/>
          <w:lang w:val="en-GB"/>
        </w:rPr>
        <w:t>committed to respecting the privacy of the people we work with</w:t>
      </w:r>
      <w:r w:rsidR="006B25EB" w:rsidRPr="0055127C">
        <w:rPr>
          <w:rFonts w:asciiTheme="minorHAnsi" w:eastAsia="Josefin Sans" w:hAnsiTheme="minorHAnsi" w:cstheme="minorHAnsi"/>
          <w:color w:val="595959" w:themeColor="text1" w:themeTint="A6"/>
          <w:sz w:val="22"/>
          <w:szCs w:val="22"/>
          <w:lang w:val="en-GB"/>
        </w:rPr>
        <w:t>.</w:t>
      </w:r>
    </w:p>
    <w:p w14:paraId="09D7718A" w14:textId="292B78F3" w:rsidR="006B25EB" w:rsidRPr="0055127C" w:rsidRDefault="006B25EB" w:rsidP="0028786E">
      <w:pPr>
        <w:pStyle w:val="BodyText"/>
        <w:spacing w:after="0" w:line="240" w:lineRule="auto"/>
        <w:rPr>
          <w:rFonts w:asciiTheme="minorHAnsi" w:eastAsia="Josefin Sans" w:hAnsiTheme="minorHAnsi" w:cstheme="minorHAnsi"/>
          <w:color w:val="595959" w:themeColor="text1" w:themeTint="A6"/>
          <w:sz w:val="22"/>
          <w:szCs w:val="22"/>
          <w:lang w:val="en-GB"/>
        </w:rPr>
      </w:pPr>
    </w:p>
    <w:p w14:paraId="2460FA28" w14:textId="25A68723" w:rsidR="0028786E" w:rsidRPr="0055127C" w:rsidRDefault="0028786E" w:rsidP="007318C6">
      <w:pPr>
        <w:pStyle w:val="BodyText"/>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t>The aim of this privacy policy is to explain how w</w:t>
      </w:r>
      <w:r w:rsidR="006B25EB" w:rsidRPr="0055127C">
        <w:rPr>
          <w:rFonts w:asciiTheme="minorHAnsi" w:eastAsia="Josefin Sans" w:hAnsiTheme="minorHAnsi" w:cstheme="minorHAnsi"/>
          <w:color w:val="595959" w:themeColor="text1" w:themeTint="A6"/>
          <w:sz w:val="22"/>
          <w:szCs w:val="22"/>
          <w:lang w:val="en-GB"/>
        </w:rPr>
        <w:t>e process your personal data,</w:t>
      </w:r>
      <w:r w:rsidR="00E56A0A" w:rsidRPr="0055127C">
        <w:rPr>
          <w:rFonts w:asciiTheme="minorHAnsi" w:eastAsia="Josefin Sans" w:hAnsiTheme="minorHAnsi" w:cstheme="minorHAnsi"/>
          <w:color w:val="595959" w:themeColor="text1" w:themeTint="A6"/>
          <w:sz w:val="22"/>
          <w:szCs w:val="22"/>
          <w:lang w:val="en-GB"/>
        </w:rPr>
        <w:t xml:space="preserve"> who we share your personal data with and</w:t>
      </w:r>
      <w:r w:rsidR="006B25EB" w:rsidRPr="0055127C">
        <w:rPr>
          <w:rFonts w:asciiTheme="minorHAnsi" w:eastAsia="Josefin Sans" w:hAnsiTheme="minorHAnsi" w:cstheme="minorHAnsi"/>
          <w:color w:val="595959" w:themeColor="text1" w:themeTint="A6"/>
          <w:sz w:val="22"/>
          <w:szCs w:val="22"/>
          <w:lang w:val="en-GB"/>
        </w:rPr>
        <w:t xml:space="preserve"> what your rights are.</w:t>
      </w:r>
    </w:p>
    <w:p w14:paraId="1A943396" w14:textId="16B0DFA7" w:rsidR="0028786E" w:rsidRPr="0055127C" w:rsidRDefault="0028786E" w:rsidP="007318C6">
      <w:pPr>
        <w:pStyle w:val="BodyText"/>
        <w:spacing w:after="0" w:line="240" w:lineRule="auto"/>
        <w:rPr>
          <w:rFonts w:asciiTheme="minorHAnsi" w:eastAsia="Josefin Sans" w:hAnsiTheme="minorHAnsi" w:cstheme="minorHAnsi"/>
          <w:color w:val="595959" w:themeColor="text1" w:themeTint="A6"/>
          <w:sz w:val="22"/>
          <w:szCs w:val="22"/>
          <w:lang w:val="en-GB"/>
        </w:rPr>
      </w:pPr>
    </w:p>
    <w:p w14:paraId="2785DE52" w14:textId="5B96E8F8" w:rsidR="0028786E" w:rsidRPr="0055127C" w:rsidRDefault="006B25EB" w:rsidP="007318C6">
      <w:pPr>
        <w:pStyle w:val="BodyText"/>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 xml:space="preserve">1. </w:t>
      </w:r>
      <w:r w:rsidR="0028786E" w:rsidRPr="0055127C">
        <w:rPr>
          <w:rFonts w:asciiTheme="minorHAnsi" w:eastAsia="Josefin Sans" w:hAnsiTheme="minorHAnsi" w:cstheme="minorHAnsi"/>
          <w:b/>
          <w:bCs/>
          <w:color w:val="595959" w:themeColor="text1" w:themeTint="A6"/>
          <w:sz w:val="22"/>
          <w:szCs w:val="22"/>
          <w:lang w:val="en-GB"/>
        </w:rPr>
        <w:t>Who we are</w:t>
      </w:r>
      <w:r w:rsidRPr="0055127C">
        <w:rPr>
          <w:rFonts w:asciiTheme="minorHAnsi" w:eastAsia="Josefin Sans" w:hAnsiTheme="minorHAnsi" w:cstheme="minorHAnsi"/>
          <w:b/>
          <w:bCs/>
          <w:color w:val="595959" w:themeColor="text1" w:themeTint="A6"/>
          <w:sz w:val="22"/>
          <w:szCs w:val="22"/>
          <w:lang w:val="en-GB"/>
        </w:rPr>
        <w:t xml:space="preserve"> and how to contact us</w:t>
      </w:r>
      <w:r w:rsidR="0028786E" w:rsidRPr="0055127C">
        <w:rPr>
          <w:rFonts w:asciiTheme="minorHAnsi" w:eastAsia="Josefin Sans" w:hAnsiTheme="minorHAnsi" w:cstheme="minorHAnsi"/>
          <w:b/>
          <w:bCs/>
          <w:color w:val="595959" w:themeColor="text1" w:themeTint="A6"/>
          <w:sz w:val="22"/>
          <w:szCs w:val="22"/>
          <w:lang w:val="en-GB"/>
        </w:rPr>
        <w:t>:</w:t>
      </w:r>
      <w:r w:rsidR="0028786E" w:rsidRPr="0055127C">
        <w:rPr>
          <w:rFonts w:asciiTheme="minorHAnsi" w:eastAsia="Josefin Sans" w:hAnsiTheme="minorHAnsi" w:cstheme="minorHAnsi"/>
          <w:color w:val="595959" w:themeColor="text1" w:themeTint="A6"/>
          <w:sz w:val="22"/>
          <w:szCs w:val="22"/>
          <w:lang w:val="en-GB"/>
        </w:rPr>
        <w:t xml:space="preserve"> </w:t>
      </w:r>
    </w:p>
    <w:p w14:paraId="2B7A4E2F" w14:textId="77777777" w:rsidR="0028786E" w:rsidRPr="0055127C" w:rsidRDefault="0028786E" w:rsidP="007318C6">
      <w:pPr>
        <w:pStyle w:val="BodyText"/>
        <w:spacing w:after="0" w:line="240" w:lineRule="auto"/>
        <w:rPr>
          <w:rFonts w:asciiTheme="minorHAnsi" w:eastAsia="Josefin Sans" w:hAnsiTheme="minorHAnsi" w:cstheme="minorHAnsi"/>
          <w:color w:val="595959" w:themeColor="text1" w:themeTint="A6"/>
          <w:sz w:val="22"/>
          <w:szCs w:val="22"/>
          <w:lang w:val="en-GB"/>
        </w:rPr>
      </w:pPr>
    </w:p>
    <w:p w14:paraId="537242EB" w14:textId="412760E3" w:rsidR="006B25EB" w:rsidRPr="0055127C" w:rsidRDefault="0028786E" w:rsidP="007318C6">
      <w:pPr>
        <w:pStyle w:val="BodyText"/>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t xml:space="preserve">Astarita Aldrich &amp; Ward Limited (in this policy “AAW”, “we”, “our”, or “us”) is a company </w:t>
      </w:r>
      <w:r w:rsidR="006B25EB" w:rsidRPr="0055127C">
        <w:rPr>
          <w:rFonts w:asciiTheme="minorHAnsi" w:eastAsia="Josefin Sans" w:hAnsiTheme="minorHAnsi" w:cstheme="minorHAnsi"/>
          <w:color w:val="595959" w:themeColor="text1" w:themeTint="A6"/>
          <w:sz w:val="22"/>
          <w:szCs w:val="22"/>
          <w:lang w:val="en-GB"/>
        </w:rPr>
        <w:t xml:space="preserve">registered in England and Wales under company number 10331458. </w:t>
      </w:r>
    </w:p>
    <w:p w14:paraId="3C7AFD0A" w14:textId="77777777" w:rsidR="006B25EB" w:rsidRPr="0055127C" w:rsidRDefault="006B25EB" w:rsidP="007318C6">
      <w:pPr>
        <w:pStyle w:val="BodyText"/>
        <w:spacing w:after="0" w:line="240" w:lineRule="auto"/>
        <w:rPr>
          <w:rFonts w:asciiTheme="minorHAnsi" w:eastAsia="Josefin Sans" w:hAnsiTheme="minorHAnsi" w:cstheme="minorHAnsi"/>
          <w:color w:val="595959" w:themeColor="text1" w:themeTint="A6"/>
          <w:sz w:val="22"/>
          <w:szCs w:val="22"/>
          <w:lang w:val="en-GB"/>
        </w:rPr>
      </w:pPr>
    </w:p>
    <w:p w14:paraId="07A6FD5E" w14:textId="2E0A77E7" w:rsidR="0028786E" w:rsidRPr="0055127C" w:rsidRDefault="006B25EB" w:rsidP="007318C6">
      <w:pPr>
        <w:pStyle w:val="BodyText"/>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t>Our registered office is at Holborn Studios, 49/50 Eagle Wharf Road, London N1 7ED</w:t>
      </w:r>
      <w:r w:rsidR="00E31836" w:rsidRPr="0055127C">
        <w:rPr>
          <w:rFonts w:asciiTheme="minorHAnsi" w:eastAsia="Josefin Sans" w:hAnsiTheme="minorHAnsi" w:cstheme="minorHAnsi"/>
          <w:color w:val="595959" w:themeColor="text1" w:themeTint="A6"/>
          <w:sz w:val="22"/>
          <w:szCs w:val="22"/>
          <w:lang w:val="en-GB"/>
        </w:rPr>
        <w:t>.</w:t>
      </w:r>
    </w:p>
    <w:p w14:paraId="4153360A" w14:textId="304CFE37" w:rsidR="006B25EB" w:rsidRPr="0055127C" w:rsidRDefault="006B25EB" w:rsidP="007318C6">
      <w:pPr>
        <w:pStyle w:val="BodyText"/>
        <w:spacing w:after="0" w:line="240" w:lineRule="auto"/>
        <w:rPr>
          <w:rFonts w:asciiTheme="minorHAnsi" w:eastAsia="Josefin Sans" w:hAnsiTheme="minorHAnsi" w:cstheme="minorHAnsi"/>
          <w:color w:val="595959" w:themeColor="text1" w:themeTint="A6"/>
          <w:sz w:val="22"/>
          <w:szCs w:val="22"/>
          <w:lang w:val="en-GB"/>
        </w:rPr>
      </w:pPr>
    </w:p>
    <w:p w14:paraId="14C162FE" w14:textId="440AAEF5" w:rsidR="006B25EB" w:rsidRPr="0055127C" w:rsidRDefault="006B25EB" w:rsidP="006B25EB">
      <w:pPr>
        <w:pStyle w:val="BodyText"/>
        <w:spacing w:after="0" w:line="240" w:lineRule="auto"/>
        <w:rPr>
          <w:rFonts w:asciiTheme="minorHAnsi"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t xml:space="preserve">We are </w:t>
      </w:r>
      <w:r w:rsidRPr="0055127C">
        <w:rPr>
          <w:rFonts w:asciiTheme="minorHAnsi" w:hAnsiTheme="minorHAnsi" w:cstheme="minorHAnsi"/>
          <w:color w:val="595959" w:themeColor="text1" w:themeTint="A6"/>
          <w:sz w:val="22"/>
          <w:szCs w:val="22"/>
          <w:lang w:val="en-GB"/>
        </w:rPr>
        <w:t>a full-service global fundraising and strategy practice working with UK and international non-profits on insight, strategy, creative, campaigns and senior leadership recruitment.</w:t>
      </w:r>
    </w:p>
    <w:p w14:paraId="68E6CC03" w14:textId="792D7537" w:rsidR="0014586E" w:rsidRPr="0055127C" w:rsidRDefault="0014586E" w:rsidP="006B25EB">
      <w:pPr>
        <w:pStyle w:val="BodyText"/>
        <w:spacing w:after="0" w:line="240" w:lineRule="auto"/>
        <w:rPr>
          <w:rFonts w:asciiTheme="minorHAnsi" w:hAnsiTheme="minorHAnsi" w:cstheme="minorHAnsi"/>
          <w:color w:val="595959" w:themeColor="text1" w:themeTint="A6"/>
          <w:sz w:val="22"/>
          <w:szCs w:val="22"/>
          <w:lang w:val="en-GB"/>
        </w:rPr>
      </w:pPr>
    </w:p>
    <w:p w14:paraId="5FF6AEEC" w14:textId="70679BF1" w:rsidR="0014586E" w:rsidRDefault="0014586E" w:rsidP="006B25EB">
      <w:pPr>
        <w:pStyle w:val="BodyText"/>
        <w:spacing w:after="0" w:line="240" w:lineRule="auto"/>
        <w:rPr>
          <w:rFonts w:asciiTheme="minorHAnsi" w:hAnsiTheme="minorHAnsi" w:cstheme="minorHAnsi"/>
          <w:color w:val="595959" w:themeColor="text1" w:themeTint="A6"/>
          <w:sz w:val="22"/>
          <w:szCs w:val="22"/>
          <w:lang w:val="en-GB"/>
        </w:rPr>
      </w:pPr>
      <w:r w:rsidRPr="0055127C">
        <w:rPr>
          <w:rFonts w:asciiTheme="minorHAnsi" w:hAnsiTheme="minorHAnsi" w:cstheme="minorHAnsi"/>
          <w:color w:val="595959" w:themeColor="text1" w:themeTint="A6"/>
          <w:sz w:val="22"/>
          <w:szCs w:val="22"/>
          <w:lang w:val="en-GB"/>
        </w:rPr>
        <w:t xml:space="preserve">If you have any questions about how we process your personal data, please get in touch at </w:t>
      </w:r>
      <w:hyperlink r:id="rId8" w:history="1">
        <w:r w:rsidR="0055127C" w:rsidRPr="001D0825">
          <w:rPr>
            <w:rStyle w:val="Hyperlink"/>
            <w:rFonts w:asciiTheme="minorHAnsi" w:hAnsiTheme="minorHAnsi" w:cstheme="minorHAnsi"/>
            <w:color w:val="3898F9" w:themeColor="hyperlink" w:themeTint="A6"/>
            <w:sz w:val="22"/>
            <w:szCs w:val="22"/>
            <w:lang w:val="en-GB"/>
          </w:rPr>
          <w:t>dataprivacy@aawpartnership.com</w:t>
        </w:r>
      </w:hyperlink>
    </w:p>
    <w:p w14:paraId="43DC52CC" w14:textId="77777777" w:rsidR="0055127C" w:rsidRPr="0055127C" w:rsidRDefault="0055127C" w:rsidP="006B25EB">
      <w:pPr>
        <w:pStyle w:val="BodyText"/>
        <w:spacing w:after="0" w:line="240" w:lineRule="auto"/>
        <w:rPr>
          <w:rFonts w:asciiTheme="minorHAnsi" w:eastAsia="Josefin Sans" w:hAnsiTheme="minorHAnsi" w:cstheme="minorHAnsi"/>
          <w:color w:val="595959" w:themeColor="text1" w:themeTint="A6"/>
          <w:sz w:val="22"/>
          <w:szCs w:val="22"/>
          <w:lang w:val="en-GB"/>
        </w:rPr>
      </w:pPr>
    </w:p>
    <w:p w14:paraId="3693CB37" w14:textId="1428B647" w:rsidR="006B25EB" w:rsidRPr="0055127C" w:rsidRDefault="006B25EB" w:rsidP="007318C6">
      <w:pPr>
        <w:pStyle w:val="BodyText"/>
        <w:spacing w:after="0" w:line="240" w:lineRule="auto"/>
        <w:rPr>
          <w:rFonts w:asciiTheme="minorHAnsi" w:eastAsia="Josefin Sans" w:hAnsiTheme="minorHAnsi" w:cstheme="minorHAnsi"/>
          <w:b/>
          <w:bCs/>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2. What this policy covers:</w:t>
      </w:r>
    </w:p>
    <w:p w14:paraId="7DFCDA60" w14:textId="77777777" w:rsidR="0028786E" w:rsidRPr="0055127C" w:rsidRDefault="0028786E" w:rsidP="007318C6">
      <w:pPr>
        <w:pStyle w:val="BodyText"/>
        <w:spacing w:after="0" w:line="240" w:lineRule="auto"/>
        <w:rPr>
          <w:rFonts w:asciiTheme="minorHAnsi" w:eastAsia="Josefin Sans" w:hAnsiTheme="minorHAnsi" w:cstheme="minorHAnsi"/>
          <w:color w:val="595959" w:themeColor="text1" w:themeTint="A6"/>
          <w:sz w:val="22"/>
          <w:szCs w:val="22"/>
          <w:lang w:val="en-GB"/>
        </w:rPr>
      </w:pPr>
    </w:p>
    <w:p w14:paraId="2E8980A5" w14:textId="18A067D0" w:rsidR="00E31836" w:rsidRPr="0055127C" w:rsidRDefault="003363C1" w:rsidP="007318C6">
      <w:pPr>
        <w:pStyle w:val="BodyText"/>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t xml:space="preserve">This privacy policy includes information about how we process personal data </w:t>
      </w:r>
      <w:r w:rsidR="00E31836" w:rsidRPr="0055127C">
        <w:rPr>
          <w:rFonts w:asciiTheme="minorHAnsi" w:eastAsia="Josefin Sans" w:hAnsiTheme="minorHAnsi" w:cstheme="minorHAnsi"/>
          <w:color w:val="595959" w:themeColor="text1" w:themeTint="A6"/>
          <w:sz w:val="22"/>
          <w:szCs w:val="22"/>
          <w:lang w:val="en-GB"/>
        </w:rPr>
        <w:t xml:space="preserve">as “data controller”, meaning the organisation which is </w:t>
      </w:r>
      <w:r w:rsidR="00E31836" w:rsidRPr="0055127C">
        <w:rPr>
          <w:rFonts w:asciiTheme="minorHAnsi" w:hAnsiTheme="minorHAnsi" w:cstheme="minorHAnsi"/>
          <w:color w:val="595959" w:themeColor="text1" w:themeTint="A6"/>
          <w:sz w:val="22"/>
          <w:szCs w:val="22"/>
          <w:lang w:val="en-GB"/>
        </w:rPr>
        <w:t>legally responsible for deciding how and why personal is used.</w:t>
      </w:r>
    </w:p>
    <w:p w14:paraId="6DB56ADA" w14:textId="77777777" w:rsidR="00E31836" w:rsidRPr="0055127C" w:rsidRDefault="00E31836" w:rsidP="007318C6">
      <w:pPr>
        <w:pStyle w:val="BodyText"/>
        <w:spacing w:after="0" w:line="240" w:lineRule="auto"/>
        <w:rPr>
          <w:rFonts w:asciiTheme="minorHAnsi" w:eastAsia="Josefin Sans" w:hAnsiTheme="minorHAnsi" w:cstheme="minorHAnsi"/>
          <w:color w:val="595959" w:themeColor="text1" w:themeTint="A6"/>
          <w:sz w:val="22"/>
          <w:szCs w:val="22"/>
          <w:lang w:val="en-GB"/>
        </w:rPr>
      </w:pPr>
    </w:p>
    <w:p w14:paraId="79B4ABBD" w14:textId="31E01E68" w:rsidR="007A5829" w:rsidRPr="0055127C" w:rsidRDefault="00E31836" w:rsidP="007318C6">
      <w:pPr>
        <w:pStyle w:val="BodyText"/>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t xml:space="preserve">This privacy policy covers our data processing </w:t>
      </w:r>
      <w:r w:rsidR="003363C1" w:rsidRPr="0055127C">
        <w:rPr>
          <w:rFonts w:asciiTheme="minorHAnsi" w:eastAsia="Josefin Sans" w:hAnsiTheme="minorHAnsi" w:cstheme="minorHAnsi"/>
          <w:color w:val="595959" w:themeColor="text1" w:themeTint="A6"/>
          <w:sz w:val="22"/>
          <w:szCs w:val="22"/>
          <w:lang w:val="en-GB"/>
        </w:rPr>
        <w:t xml:space="preserve">in the following </w:t>
      </w:r>
      <w:r w:rsidRPr="0055127C">
        <w:rPr>
          <w:rFonts w:asciiTheme="minorHAnsi" w:eastAsia="Josefin Sans" w:hAnsiTheme="minorHAnsi" w:cstheme="minorHAnsi"/>
          <w:color w:val="595959" w:themeColor="text1" w:themeTint="A6"/>
          <w:sz w:val="22"/>
          <w:szCs w:val="22"/>
          <w:lang w:val="en-GB"/>
        </w:rPr>
        <w:t>contexts:</w:t>
      </w:r>
    </w:p>
    <w:p w14:paraId="18059931" w14:textId="29D2BB67" w:rsidR="003363C1" w:rsidRPr="0055127C" w:rsidRDefault="003363C1" w:rsidP="007318C6">
      <w:pPr>
        <w:pStyle w:val="BodyText"/>
        <w:spacing w:after="0" w:line="240" w:lineRule="auto"/>
        <w:rPr>
          <w:rFonts w:asciiTheme="minorHAnsi" w:eastAsia="Josefin Sans" w:hAnsiTheme="minorHAnsi" w:cstheme="minorHAnsi"/>
          <w:color w:val="595959" w:themeColor="text1" w:themeTint="A6"/>
          <w:sz w:val="22"/>
          <w:szCs w:val="22"/>
          <w:lang w:val="en-GB"/>
        </w:rPr>
      </w:pPr>
    </w:p>
    <w:p w14:paraId="2A107F1C" w14:textId="77777777" w:rsidR="00E56A0A" w:rsidRPr="0055127C" w:rsidRDefault="002E6DF5" w:rsidP="00E56A0A">
      <w:pPr>
        <w:pStyle w:val="BodyText"/>
        <w:numPr>
          <w:ilvl w:val="0"/>
          <w:numId w:val="15"/>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Recruitment:</w:t>
      </w:r>
      <w:r w:rsidRPr="0055127C">
        <w:rPr>
          <w:rFonts w:asciiTheme="minorHAnsi" w:eastAsia="Josefin Sans" w:hAnsiTheme="minorHAnsi" w:cstheme="minorHAnsi"/>
          <w:color w:val="595959" w:themeColor="text1" w:themeTint="A6"/>
          <w:sz w:val="22"/>
          <w:szCs w:val="22"/>
          <w:lang w:val="en-GB"/>
        </w:rPr>
        <w:t xml:space="preserve"> We help our clients recruit candidates for executive roles in the non-profit sector. In this context, we process personal data of candidates, for example</w:t>
      </w:r>
      <w:r w:rsidR="00E56A0A" w:rsidRPr="0055127C">
        <w:rPr>
          <w:rFonts w:asciiTheme="minorHAnsi" w:eastAsia="Josefin Sans" w:hAnsiTheme="minorHAnsi" w:cstheme="minorHAnsi"/>
          <w:color w:val="595959" w:themeColor="text1" w:themeTint="A6"/>
          <w:sz w:val="22"/>
          <w:szCs w:val="22"/>
          <w:lang w:val="en-GB"/>
        </w:rPr>
        <w:t xml:space="preserve"> when you register your CV with us.</w:t>
      </w:r>
    </w:p>
    <w:p w14:paraId="5E2A2334" w14:textId="557628C9" w:rsidR="007A5829" w:rsidRPr="0055127C" w:rsidRDefault="002E6DF5" w:rsidP="00E56A0A">
      <w:pPr>
        <w:pStyle w:val="BodyText"/>
        <w:numPr>
          <w:ilvl w:val="0"/>
          <w:numId w:val="15"/>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Use of our website:</w:t>
      </w:r>
      <w:r w:rsidR="00E56A0A" w:rsidRPr="0055127C">
        <w:rPr>
          <w:rFonts w:asciiTheme="minorHAnsi" w:eastAsia="Josefin Sans" w:hAnsiTheme="minorHAnsi" w:cstheme="minorHAnsi"/>
          <w:color w:val="595959" w:themeColor="text1" w:themeTint="A6"/>
          <w:sz w:val="22"/>
          <w:szCs w:val="22"/>
          <w:lang w:val="en-GB"/>
        </w:rPr>
        <w:t xml:space="preserve"> When you </w:t>
      </w:r>
      <w:r w:rsidR="00347E8E" w:rsidRPr="0055127C">
        <w:rPr>
          <w:rFonts w:asciiTheme="minorHAnsi" w:eastAsia="Josefin Sans" w:hAnsiTheme="minorHAnsi" w:cstheme="minorHAnsi"/>
          <w:color w:val="595959" w:themeColor="text1" w:themeTint="A6"/>
          <w:sz w:val="22"/>
          <w:szCs w:val="22"/>
          <w:lang w:val="en-GB"/>
        </w:rPr>
        <w:t>visit the “</w:t>
      </w:r>
      <w:hyperlink r:id="rId9" w:history="1">
        <w:r w:rsidR="00E56A0A" w:rsidRPr="0055127C">
          <w:rPr>
            <w:rStyle w:val="Hyperlink"/>
            <w:rFonts w:asciiTheme="minorHAnsi" w:eastAsia="Josefin Sans" w:hAnsiTheme="minorHAnsi" w:cstheme="minorHAnsi"/>
            <w:color w:val="595959" w:themeColor="text1" w:themeTint="A6"/>
            <w:sz w:val="22"/>
            <w:szCs w:val="22"/>
            <w:lang w:val="en-GB"/>
          </w:rPr>
          <w:t>website</w:t>
        </w:r>
      </w:hyperlink>
      <w:r w:rsidR="00347E8E" w:rsidRPr="0055127C">
        <w:rPr>
          <w:rFonts w:asciiTheme="minorHAnsi" w:eastAsia="Josefin Sans" w:hAnsiTheme="minorHAnsi" w:cstheme="minorHAnsi"/>
          <w:color w:val="595959" w:themeColor="text1" w:themeTint="A6"/>
          <w:sz w:val="22"/>
          <w:szCs w:val="22"/>
          <w:lang w:val="en-GB"/>
        </w:rPr>
        <w:t>”</w:t>
      </w:r>
      <w:r w:rsidR="00FA6F6A" w:rsidRPr="0055127C">
        <w:rPr>
          <w:rFonts w:asciiTheme="minorHAnsi" w:eastAsia="Josefin Sans" w:hAnsiTheme="minorHAnsi" w:cstheme="minorHAnsi"/>
          <w:color w:val="595959" w:themeColor="text1" w:themeTint="A6"/>
          <w:sz w:val="22"/>
          <w:szCs w:val="22"/>
          <w:lang w:val="en-GB"/>
        </w:rPr>
        <w:t>,</w:t>
      </w:r>
      <w:r w:rsidR="00347E8E" w:rsidRPr="0055127C">
        <w:rPr>
          <w:rFonts w:asciiTheme="minorHAnsi" w:eastAsia="Josefin Sans" w:hAnsiTheme="minorHAnsi" w:cstheme="minorHAnsi"/>
          <w:color w:val="595959" w:themeColor="text1" w:themeTint="A6"/>
          <w:sz w:val="22"/>
          <w:szCs w:val="22"/>
          <w:lang w:val="en-GB"/>
        </w:rPr>
        <w:t xml:space="preserve"> we may process your personal data through cookies and other electronic trackers, or through contact forms you fill in.</w:t>
      </w:r>
    </w:p>
    <w:p w14:paraId="3B6C1F6D" w14:textId="3507505A" w:rsidR="001D2048" w:rsidRPr="0055127C" w:rsidRDefault="001D2048" w:rsidP="00E56A0A">
      <w:pPr>
        <w:pStyle w:val="BodyText"/>
        <w:numPr>
          <w:ilvl w:val="0"/>
          <w:numId w:val="15"/>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Interaction with our partners:</w:t>
      </w:r>
      <w:r w:rsidRPr="0055127C">
        <w:rPr>
          <w:rFonts w:asciiTheme="minorHAnsi" w:eastAsia="Josefin Sans" w:hAnsiTheme="minorHAnsi" w:cstheme="minorHAnsi"/>
          <w:color w:val="595959" w:themeColor="text1" w:themeTint="A6"/>
          <w:sz w:val="22"/>
          <w:szCs w:val="22"/>
          <w:lang w:val="en-GB"/>
        </w:rPr>
        <w:t xml:space="preserve"> </w:t>
      </w:r>
      <w:r w:rsidR="001E4017" w:rsidRPr="0055127C">
        <w:rPr>
          <w:rFonts w:asciiTheme="minorHAnsi" w:eastAsia="Josefin Sans" w:hAnsiTheme="minorHAnsi" w:cstheme="minorHAnsi"/>
          <w:color w:val="595959" w:themeColor="text1" w:themeTint="A6"/>
          <w:sz w:val="22"/>
          <w:szCs w:val="22"/>
          <w:lang w:val="en-GB"/>
        </w:rPr>
        <w:t>W</w:t>
      </w:r>
      <w:r w:rsidR="00A5129D" w:rsidRPr="0055127C">
        <w:rPr>
          <w:rFonts w:asciiTheme="minorHAnsi" w:eastAsia="Josefin Sans" w:hAnsiTheme="minorHAnsi" w:cstheme="minorHAnsi"/>
          <w:color w:val="595959" w:themeColor="text1" w:themeTint="A6"/>
          <w:sz w:val="22"/>
          <w:szCs w:val="22"/>
          <w:lang w:val="en-GB"/>
        </w:rPr>
        <w:t>hen we interact with our professional partners such as our clients and suppliers</w:t>
      </w:r>
      <w:r w:rsidR="001E4017" w:rsidRPr="0055127C">
        <w:rPr>
          <w:rFonts w:asciiTheme="minorHAnsi" w:eastAsia="Josefin Sans" w:hAnsiTheme="minorHAnsi" w:cstheme="minorHAnsi"/>
          <w:color w:val="595959" w:themeColor="text1" w:themeTint="A6"/>
          <w:sz w:val="22"/>
          <w:szCs w:val="22"/>
          <w:lang w:val="en-GB"/>
        </w:rPr>
        <w:t>, we process personal data of their staff members</w:t>
      </w:r>
      <w:r w:rsidR="00A5129D" w:rsidRPr="0055127C">
        <w:rPr>
          <w:rFonts w:asciiTheme="minorHAnsi" w:eastAsia="Josefin Sans" w:hAnsiTheme="minorHAnsi" w:cstheme="minorHAnsi"/>
          <w:color w:val="595959" w:themeColor="text1" w:themeTint="A6"/>
          <w:sz w:val="22"/>
          <w:szCs w:val="22"/>
          <w:lang w:val="en-GB"/>
        </w:rPr>
        <w:t>.</w:t>
      </w:r>
    </w:p>
    <w:p w14:paraId="5F27C7CC" w14:textId="77777777" w:rsidR="00230C6F" w:rsidRPr="0055127C" w:rsidRDefault="00230C6F" w:rsidP="009036F3">
      <w:pPr>
        <w:pStyle w:val="BodyText"/>
        <w:spacing w:after="0" w:line="240" w:lineRule="auto"/>
        <w:rPr>
          <w:rFonts w:asciiTheme="minorHAnsi" w:eastAsia="Josefin Sans" w:hAnsiTheme="minorHAnsi" w:cstheme="minorHAnsi"/>
          <w:b/>
          <w:bCs/>
          <w:color w:val="595959" w:themeColor="text1" w:themeTint="A6"/>
          <w:sz w:val="22"/>
          <w:szCs w:val="22"/>
          <w:lang w:val="en-GB"/>
        </w:rPr>
      </w:pPr>
    </w:p>
    <w:p w14:paraId="5D63238F" w14:textId="3CE959D3" w:rsidR="009036F3" w:rsidRPr="0055127C" w:rsidRDefault="009036F3" w:rsidP="009036F3">
      <w:pPr>
        <w:pStyle w:val="BodyText"/>
        <w:spacing w:after="0" w:line="240" w:lineRule="auto"/>
        <w:rPr>
          <w:rFonts w:asciiTheme="minorHAnsi" w:eastAsia="Josefin Sans" w:hAnsiTheme="minorHAnsi" w:cstheme="minorHAnsi"/>
          <w:b/>
          <w:bCs/>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3. Wh</w:t>
      </w:r>
      <w:r w:rsidR="00A110B2" w:rsidRPr="0055127C">
        <w:rPr>
          <w:rFonts w:asciiTheme="minorHAnsi" w:eastAsia="Josefin Sans" w:hAnsiTheme="minorHAnsi" w:cstheme="minorHAnsi"/>
          <w:b/>
          <w:bCs/>
          <w:color w:val="595959" w:themeColor="text1" w:themeTint="A6"/>
          <w:sz w:val="22"/>
          <w:szCs w:val="22"/>
          <w:lang w:val="en-GB"/>
        </w:rPr>
        <w:t>ose</w:t>
      </w:r>
      <w:r w:rsidRPr="0055127C">
        <w:rPr>
          <w:rFonts w:asciiTheme="minorHAnsi" w:eastAsia="Josefin Sans" w:hAnsiTheme="minorHAnsi" w:cstheme="minorHAnsi"/>
          <w:b/>
          <w:bCs/>
          <w:color w:val="595959" w:themeColor="text1" w:themeTint="A6"/>
          <w:sz w:val="22"/>
          <w:szCs w:val="22"/>
          <w:lang w:val="en-GB"/>
        </w:rPr>
        <w:t xml:space="preserve"> personal data do we process?</w:t>
      </w:r>
    </w:p>
    <w:p w14:paraId="3F57FC2B" w14:textId="6B099F8C" w:rsidR="009036F3" w:rsidRPr="0055127C" w:rsidRDefault="009036F3" w:rsidP="009036F3">
      <w:pPr>
        <w:pStyle w:val="BodyText"/>
        <w:spacing w:after="0" w:line="240" w:lineRule="auto"/>
        <w:rPr>
          <w:rFonts w:asciiTheme="minorHAnsi" w:eastAsia="Josefin Sans" w:hAnsiTheme="minorHAnsi" w:cstheme="minorHAnsi"/>
          <w:color w:val="595959" w:themeColor="text1" w:themeTint="A6"/>
          <w:sz w:val="22"/>
          <w:szCs w:val="22"/>
          <w:lang w:val="en-GB"/>
        </w:rPr>
      </w:pPr>
    </w:p>
    <w:p w14:paraId="6B3AB7C4" w14:textId="3AB01969" w:rsidR="00A110B2" w:rsidRPr="0055127C" w:rsidRDefault="00A110B2" w:rsidP="009036F3">
      <w:pPr>
        <w:pStyle w:val="BodyText"/>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t>During these activities, we process the personal data of the following categories of people:</w:t>
      </w:r>
    </w:p>
    <w:p w14:paraId="02BEF806" w14:textId="5176E000" w:rsidR="00A110B2" w:rsidRPr="0055127C" w:rsidRDefault="00A110B2" w:rsidP="009036F3">
      <w:pPr>
        <w:pStyle w:val="BodyText"/>
        <w:spacing w:after="0" w:line="240" w:lineRule="auto"/>
        <w:rPr>
          <w:rFonts w:asciiTheme="minorHAnsi" w:eastAsia="Josefin Sans" w:hAnsiTheme="minorHAnsi" w:cstheme="minorHAnsi"/>
          <w:color w:val="595959" w:themeColor="text1" w:themeTint="A6"/>
          <w:sz w:val="22"/>
          <w:szCs w:val="22"/>
          <w:lang w:val="en-GB"/>
        </w:rPr>
      </w:pPr>
    </w:p>
    <w:p w14:paraId="583224F7" w14:textId="71744622" w:rsidR="00A110B2" w:rsidRPr="0055127C" w:rsidRDefault="00A110B2" w:rsidP="00A110B2">
      <w:pPr>
        <w:pStyle w:val="BodyText"/>
        <w:numPr>
          <w:ilvl w:val="0"/>
          <w:numId w:val="15"/>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Candidates for roles with our client</w:t>
      </w:r>
      <w:r w:rsidR="00D25628" w:rsidRPr="0055127C">
        <w:rPr>
          <w:rFonts w:asciiTheme="minorHAnsi" w:eastAsia="Josefin Sans" w:hAnsiTheme="minorHAnsi" w:cstheme="minorHAnsi"/>
          <w:b/>
          <w:bCs/>
          <w:color w:val="595959" w:themeColor="text1" w:themeTint="A6"/>
          <w:sz w:val="22"/>
          <w:szCs w:val="22"/>
          <w:lang w:val="en-GB"/>
        </w:rPr>
        <w:t>s,</w:t>
      </w:r>
    </w:p>
    <w:p w14:paraId="16C0F34C" w14:textId="26B39D25" w:rsidR="00A110B2" w:rsidRPr="0055127C" w:rsidRDefault="00A110B2" w:rsidP="00A110B2">
      <w:pPr>
        <w:pStyle w:val="BodyText"/>
        <w:numPr>
          <w:ilvl w:val="0"/>
          <w:numId w:val="15"/>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Users of our website</w:t>
      </w:r>
      <w:r w:rsidR="00D25628" w:rsidRPr="0055127C">
        <w:rPr>
          <w:rFonts w:asciiTheme="minorHAnsi" w:eastAsia="Josefin Sans" w:hAnsiTheme="minorHAnsi" w:cstheme="minorHAnsi"/>
          <w:b/>
          <w:bCs/>
          <w:color w:val="595959" w:themeColor="text1" w:themeTint="A6"/>
          <w:sz w:val="22"/>
          <w:szCs w:val="22"/>
          <w:lang w:val="en-GB"/>
        </w:rPr>
        <w:t>,</w:t>
      </w:r>
    </w:p>
    <w:p w14:paraId="670D37AD" w14:textId="3E52A93B" w:rsidR="00230C6F" w:rsidRPr="0055127C" w:rsidRDefault="00230C6F" w:rsidP="00230C6F">
      <w:pPr>
        <w:pStyle w:val="BodyText"/>
        <w:numPr>
          <w:ilvl w:val="0"/>
          <w:numId w:val="15"/>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Staff members of our professional partners, clients and suppliers</w:t>
      </w:r>
      <w:r w:rsidR="004F14B8" w:rsidRPr="0055127C">
        <w:rPr>
          <w:rFonts w:asciiTheme="minorHAnsi" w:eastAsia="Josefin Sans" w:hAnsiTheme="minorHAnsi" w:cstheme="minorHAnsi"/>
          <w:b/>
          <w:bCs/>
          <w:color w:val="595959" w:themeColor="text1" w:themeTint="A6"/>
          <w:sz w:val="22"/>
          <w:szCs w:val="22"/>
          <w:lang w:val="en-GB"/>
        </w:rPr>
        <w:t>.</w:t>
      </w:r>
    </w:p>
    <w:p w14:paraId="7B6716F9" w14:textId="77777777" w:rsidR="00230C6F" w:rsidRPr="0055127C" w:rsidRDefault="00230C6F" w:rsidP="00A110B2">
      <w:pPr>
        <w:pStyle w:val="BodyText"/>
        <w:spacing w:after="0" w:line="240" w:lineRule="auto"/>
        <w:rPr>
          <w:rFonts w:asciiTheme="minorHAnsi" w:hAnsiTheme="minorHAnsi" w:cstheme="minorHAnsi"/>
          <w:color w:val="595959" w:themeColor="text1" w:themeTint="A6"/>
          <w:sz w:val="22"/>
          <w:szCs w:val="22"/>
          <w:lang w:val="en-GB"/>
        </w:rPr>
      </w:pPr>
    </w:p>
    <w:p w14:paraId="4984A51C" w14:textId="01ECA2A7" w:rsidR="00A110B2" w:rsidRPr="0055127C" w:rsidRDefault="00A110B2" w:rsidP="00A110B2">
      <w:pPr>
        <w:pStyle w:val="BodyText"/>
        <w:spacing w:after="0" w:line="240" w:lineRule="auto"/>
        <w:rPr>
          <w:rFonts w:asciiTheme="minorHAnsi" w:eastAsia="Josefin Sans" w:hAnsiTheme="minorHAnsi" w:cstheme="minorHAnsi"/>
          <w:b/>
          <w:bCs/>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4. What personal data do we process?</w:t>
      </w:r>
    </w:p>
    <w:p w14:paraId="5C8DF8DB" w14:textId="77777777" w:rsidR="00A110B2" w:rsidRPr="0055127C" w:rsidRDefault="00A110B2" w:rsidP="009036F3">
      <w:pPr>
        <w:pStyle w:val="BodyText"/>
        <w:spacing w:after="0" w:line="240" w:lineRule="auto"/>
        <w:rPr>
          <w:rFonts w:asciiTheme="minorHAnsi" w:eastAsia="Josefin Sans" w:hAnsiTheme="minorHAnsi" w:cstheme="minorHAnsi"/>
          <w:color w:val="595959" w:themeColor="text1" w:themeTint="A6"/>
          <w:sz w:val="22"/>
          <w:szCs w:val="22"/>
          <w:lang w:val="en-GB"/>
        </w:rPr>
      </w:pPr>
    </w:p>
    <w:p w14:paraId="3AAE5483" w14:textId="043300C6" w:rsidR="00200ADB" w:rsidRPr="0055127C" w:rsidRDefault="00200ADB" w:rsidP="00200ADB">
      <w:pPr>
        <w:pStyle w:val="BodyText"/>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t>AAW processes the information necessary to provide its services and fulfil its obligations in the different contexts described above.</w:t>
      </w:r>
    </w:p>
    <w:p w14:paraId="3EED1FE0" w14:textId="29ECA2E7" w:rsidR="00200ADB" w:rsidRPr="0055127C" w:rsidRDefault="00200ADB" w:rsidP="00200ADB">
      <w:pPr>
        <w:pStyle w:val="BodyText"/>
        <w:spacing w:after="0" w:line="240" w:lineRule="auto"/>
        <w:rPr>
          <w:rFonts w:asciiTheme="minorHAnsi" w:eastAsia="Josefin Sans" w:hAnsiTheme="minorHAnsi" w:cstheme="minorHAnsi"/>
          <w:color w:val="595959" w:themeColor="text1" w:themeTint="A6"/>
          <w:sz w:val="22"/>
          <w:szCs w:val="22"/>
          <w:lang w:val="en-GB"/>
        </w:rPr>
      </w:pPr>
    </w:p>
    <w:p w14:paraId="1F379E59" w14:textId="77777777" w:rsidR="0055127C" w:rsidRDefault="0055127C" w:rsidP="00200ADB">
      <w:pPr>
        <w:pStyle w:val="BodyText"/>
        <w:spacing w:after="0" w:line="240" w:lineRule="auto"/>
        <w:rPr>
          <w:rFonts w:asciiTheme="minorHAnsi" w:eastAsia="Josefin Sans" w:hAnsiTheme="minorHAnsi" w:cstheme="minorHAnsi"/>
          <w:color w:val="595959" w:themeColor="text1" w:themeTint="A6"/>
          <w:sz w:val="22"/>
          <w:szCs w:val="22"/>
          <w:lang w:val="en-GB"/>
        </w:rPr>
      </w:pPr>
    </w:p>
    <w:p w14:paraId="4622A00B" w14:textId="77777777" w:rsidR="0055127C" w:rsidRDefault="0055127C" w:rsidP="00200ADB">
      <w:pPr>
        <w:pStyle w:val="BodyText"/>
        <w:spacing w:after="0" w:line="240" w:lineRule="auto"/>
        <w:rPr>
          <w:rFonts w:asciiTheme="minorHAnsi" w:eastAsia="Josefin Sans" w:hAnsiTheme="minorHAnsi" w:cstheme="minorHAnsi"/>
          <w:color w:val="595959" w:themeColor="text1" w:themeTint="A6"/>
          <w:sz w:val="22"/>
          <w:szCs w:val="22"/>
          <w:lang w:val="en-GB"/>
        </w:rPr>
      </w:pPr>
    </w:p>
    <w:p w14:paraId="1697F20E" w14:textId="77777777" w:rsidR="0055127C" w:rsidRDefault="0055127C" w:rsidP="00200ADB">
      <w:pPr>
        <w:pStyle w:val="BodyText"/>
        <w:spacing w:after="0" w:line="240" w:lineRule="auto"/>
        <w:rPr>
          <w:rFonts w:asciiTheme="minorHAnsi" w:eastAsia="Josefin Sans" w:hAnsiTheme="minorHAnsi" w:cstheme="minorHAnsi"/>
          <w:color w:val="595959" w:themeColor="text1" w:themeTint="A6"/>
          <w:sz w:val="22"/>
          <w:szCs w:val="22"/>
          <w:lang w:val="en-GB"/>
        </w:rPr>
      </w:pPr>
    </w:p>
    <w:p w14:paraId="1E875889" w14:textId="77777777" w:rsidR="0055127C" w:rsidRDefault="0055127C" w:rsidP="00200ADB">
      <w:pPr>
        <w:pStyle w:val="BodyText"/>
        <w:spacing w:after="0" w:line="240" w:lineRule="auto"/>
        <w:rPr>
          <w:rFonts w:asciiTheme="minorHAnsi" w:eastAsia="Josefin Sans" w:hAnsiTheme="minorHAnsi" w:cstheme="minorHAnsi"/>
          <w:color w:val="595959" w:themeColor="text1" w:themeTint="A6"/>
          <w:sz w:val="22"/>
          <w:szCs w:val="22"/>
          <w:lang w:val="en-GB"/>
        </w:rPr>
      </w:pPr>
    </w:p>
    <w:p w14:paraId="7632392D" w14:textId="5E2DCFBC" w:rsidR="00200ADB" w:rsidRPr="0055127C" w:rsidRDefault="00200ADB" w:rsidP="00200ADB">
      <w:pPr>
        <w:pStyle w:val="BodyText"/>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lastRenderedPageBreak/>
        <w:t>The personal data processed may include, in particular:</w:t>
      </w:r>
    </w:p>
    <w:p w14:paraId="2C512712" w14:textId="664F2E95" w:rsidR="00200ADB" w:rsidRPr="0055127C" w:rsidRDefault="00200ADB" w:rsidP="00200ADB">
      <w:pPr>
        <w:pStyle w:val="BodyText"/>
        <w:spacing w:after="0" w:line="240" w:lineRule="auto"/>
        <w:rPr>
          <w:rFonts w:asciiTheme="minorHAnsi" w:eastAsia="Josefin Sans" w:hAnsiTheme="minorHAnsi" w:cstheme="minorHAnsi"/>
          <w:color w:val="595959" w:themeColor="text1" w:themeTint="A6"/>
          <w:sz w:val="22"/>
          <w:szCs w:val="22"/>
          <w:lang w:val="en-GB"/>
        </w:rPr>
      </w:pPr>
    </w:p>
    <w:p w14:paraId="06BAFC19" w14:textId="08484AB1" w:rsidR="000A4194" w:rsidRPr="0055127C" w:rsidRDefault="000A4194" w:rsidP="00200ADB">
      <w:pPr>
        <w:pStyle w:val="BodyText"/>
        <w:spacing w:after="0" w:line="240" w:lineRule="auto"/>
        <w:rPr>
          <w:rFonts w:asciiTheme="minorHAnsi" w:eastAsia="Josefin Sans" w:hAnsiTheme="minorHAnsi" w:cstheme="minorHAnsi"/>
          <w:b/>
          <w:bCs/>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 xml:space="preserve">a. Information about candidates: </w:t>
      </w:r>
    </w:p>
    <w:p w14:paraId="3B78D363" w14:textId="77777777" w:rsidR="000A4194" w:rsidRPr="0055127C" w:rsidRDefault="000A4194" w:rsidP="00200ADB">
      <w:pPr>
        <w:pStyle w:val="BodyText"/>
        <w:spacing w:after="0" w:line="240" w:lineRule="auto"/>
        <w:rPr>
          <w:rFonts w:asciiTheme="minorHAnsi" w:eastAsia="Josefin Sans" w:hAnsiTheme="minorHAnsi" w:cstheme="minorHAnsi"/>
          <w:color w:val="595959" w:themeColor="text1" w:themeTint="A6"/>
          <w:sz w:val="22"/>
          <w:szCs w:val="22"/>
          <w:lang w:val="en-GB"/>
        </w:rPr>
      </w:pPr>
    </w:p>
    <w:p w14:paraId="5D6E797B" w14:textId="1700B774" w:rsidR="004F14B8" w:rsidRPr="0055127C" w:rsidRDefault="004F14B8" w:rsidP="000A4194">
      <w:pPr>
        <w:pStyle w:val="BodyText"/>
        <w:numPr>
          <w:ilvl w:val="0"/>
          <w:numId w:val="15"/>
        </w:numPr>
        <w:spacing w:after="0" w:line="240" w:lineRule="auto"/>
        <w:rPr>
          <w:rFonts w:asciiTheme="minorHAnsi" w:eastAsia="Josefin Sans" w:hAnsiTheme="minorHAnsi" w:cstheme="minorHAnsi"/>
          <w:bCs/>
          <w:color w:val="595959" w:themeColor="text1" w:themeTint="A6"/>
          <w:sz w:val="22"/>
          <w:szCs w:val="22"/>
          <w:lang w:val="en-GB"/>
        </w:rPr>
      </w:pPr>
      <w:r w:rsidRPr="0055127C">
        <w:rPr>
          <w:rFonts w:asciiTheme="minorHAnsi" w:eastAsia="Josefin Sans" w:hAnsiTheme="minorHAnsi" w:cstheme="minorHAnsi"/>
          <w:b/>
          <w:color w:val="595959" w:themeColor="text1" w:themeTint="A6"/>
          <w:sz w:val="22"/>
          <w:szCs w:val="22"/>
          <w:lang w:val="en-GB"/>
        </w:rPr>
        <w:t>Name and contact details:</w:t>
      </w:r>
      <w:r w:rsidRPr="0055127C">
        <w:rPr>
          <w:rFonts w:asciiTheme="minorHAnsi" w:eastAsia="Josefin Sans" w:hAnsiTheme="minorHAnsi" w:cstheme="minorHAnsi"/>
          <w:bCs/>
          <w:color w:val="595959" w:themeColor="text1" w:themeTint="A6"/>
          <w:sz w:val="22"/>
          <w:szCs w:val="22"/>
          <w:lang w:val="en-GB"/>
        </w:rPr>
        <w:t xml:space="preserve"> </w:t>
      </w:r>
      <w:r w:rsidR="003E6B76" w:rsidRPr="0055127C">
        <w:rPr>
          <w:rFonts w:asciiTheme="minorHAnsi" w:eastAsia="Josefin Sans" w:hAnsiTheme="minorHAnsi" w:cstheme="minorHAnsi"/>
          <w:bCs/>
          <w:color w:val="595959" w:themeColor="text1" w:themeTint="A6"/>
          <w:sz w:val="22"/>
          <w:szCs w:val="22"/>
          <w:lang w:val="en-GB"/>
        </w:rPr>
        <w:t xml:space="preserve">name, address, </w:t>
      </w:r>
      <w:r w:rsidRPr="0055127C">
        <w:rPr>
          <w:rFonts w:asciiTheme="minorHAnsi" w:eastAsia="Josefin Sans" w:hAnsiTheme="minorHAnsi" w:cstheme="minorHAnsi"/>
          <w:bCs/>
          <w:color w:val="595959" w:themeColor="text1" w:themeTint="A6"/>
          <w:sz w:val="22"/>
          <w:szCs w:val="22"/>
          <w:lang w:val="en-GB"/>
        </w:rPr>
        <w:t>email address and telephone number,</w:t>
      </w:r>
    </w:p>
    <w:p w14:paraId="17D970B5" w14:textId="77777777" w:rsidR="000A4194" w:rsidRPr="0055127C" w:rsidRDefault="000A4194" w:rsidP="004F14B8">
      <w:pPr>
        <w:pStyle w:val="BodyText"/>
        <w:numPr>
          <w:ilvl w:val="0"/>
          <w:numId w:val="15"/>
        </w:numPr>
        <w:spacing w:after="0" w:line="240" w:lineRule="auto"/>
        <w:rPr>
          <w:rFonts w:asciiTheme="minorHAnsi" w:eastAsia="Josefin Sans" w:hAnsiTheme="minorHAnsi" w:cstheme="minorHAnsi"/>
          <w:bCs/>
          <w:color w:val="595959" w:themeColor="text1" w:themeTint="A6"/>
          <w:sz w:val="22"/>
          <w:szCs w:val="22"/>
          <w:lang w:val="en-GB"/>
        </w:rPr>
      </w:pPr>
      <w:r w:rsidRPr="0055127C">
        <w:rPr>
          <w:rFonts w:asciiTheme="minorHAnsi" w:hAnsiTheme="minorHAnsi" w:cstheme="minorHAnsi"/>
          <w:b/>
          <w:bCs/>
          <w:color w:val="595959" w:themeColor="text1" w:themeTint="A6"/>
          <w:sz w:val="22"/>
          <w:szCs w:val="22"/>
          <w:lang w:val="en-GB"/>
        </w:rPr>
        <w:t>Experience and qualifications</w:t>
      </w:r>
      <w:r w:rsidR="004F14B8" w:rsidRPr="0055127C">
        <w:rPr>
          <w:rFonts w:asciiTheme="minorHAnsi" w:hAnsiTheme="minorHAnsi" w:cstheme="minorHAnsi"/>
          <w:b/>
          <w:bCs/>
          <w:color w:val="595959" w:themeColor="text1" w:themeTint="A6"/>
          <w:sz w:val="22"/>
          <w:szCs w:val="22"/>
          <w:lang w:val="en-GB"/>
        </w:rPr>
        <w:t>:</w:t>
      </w:r>
      <w:r w:rsidR="004F14B8" w:rsidRPr="0055127C">
        <w:rPr>
          <w:rFonts w:asciiTheme="minorHAnsi" w:hAnsiTheme="minorHAnsi" w:cstheme="minorHAnsi"/>
          <w:color w:val="595959" w:themeColor="text1" w:themeTint="A6"/>
          <w:sz w:val="22"/>
          <w:szCs w:val="22"/>
          <w:lang w:val="en-GB"/>
        </w:rPr>
        <w:t xml:space="preserve"> Details of your qualifications, experience, employment history (including job titles</w:t>
      </w:r>
      <w:r w:rsidR="004F14B8" w:rsidRPr="0055127C">
        <w:rPr>
          <w:rStyle w:val="OptionalText"/>
          <w:rFonts w:asciiTheme="minorHAnsi" w:hAnsiTheme="minorHAnsi" w:cstheme="minorHAnsi"/>
          <w:color w:val="595959" w:themeColor="text1" w:themeTint="A6"/>
          <w:sz w:val="22"/>
          <w:szCs w:val="22"/>
          <w:lang w:val="en-GB"/>
        </w:rPr>
        <w:t>, salary</w:t>
      </w:r>
      <w:r w:rsidR="004F14B8" w:rsidRPr="0055127C">
        <w:rPr>
          <w:rFonts w:asciiTheme="minorHAnsi" w:hAnsiTheme="minorHAnsi" w:cstheme="minorHAnsi"/>
          <w:color w:val="595959" w:themeColor="text1" w:themeTint="A6"/>
          <w:sz w:val="22"/>
          <w:szCs w:val="22"/>
          <w:lang w:val="en-GB"/>
        </w:rPr>
        <w:t xml:space="preserve"> and working hours)</w:t>
      </w:r>
      <w:r w:rsidR="003E6B76" w:rsidRPr="0055127C">
        <w:rPr>
          <w:rFonts w:asciiTheme="minorHAnsi" w:hAnsiTheme="minorHAnsi" w:cstheme="minorHAnsi"/>
          <w:color w:val="595959" w:themeColor="text1" w:themeTint="A6"/>
          <w:sz w:val="22"/>
          <w:szCs w:val="22"/>
          <w:lang w:val="en-GB"/>
        </w:rPr>
        <w:t xml:space="preserve">, </w:t>
      </w:r>
    </w:p>
    <w:p w14:paraId="7D857EE1" w14:textId="437A6F54" w:rsidR="004F14B8" w:rsidRPr="0055127C" w:rsidRDefault="000A4194" w:rsidP="004F14B8">
      <w:pPr>
        <w:pStyle w:val="BodyText"/>
        <w:numPr>
          <w:ilvl w:val="0"/>
          <w:numId w:val="15"/>
        </w:numPr>
        <w:spacing w:after="0" w:line="240" w:lineRule="auto"/>
        <w:rPr>
          <w:rFonts w:asciiTheme="minorHAnsi" w:eastAsia="Josefin Sans" w:hAnsiTheme="minorHAnsi" w:cstheme="minorHAnsi"/>
          <w:bCs/>
          <w:color w:val="595959" w:themeColor="text1" w:themeTint="A6"/>
          <w:sz w:val="22"/>
          <w:szCs w:val="22"/>
          <w:lang w:val="en-GB"/>
        </w:rPr>
      </w:pPr>
      <w:r w:rsidRPr="0055127C">
        <w:rPr>
          <w:rFonts w:asciiTheme="minorHAnsi" w:hAnsiTheme="minorHAnsi" w:cstheme="minorHAnsi"/>
          <w:b/>
          <w:bCs/>
          <w:color w:val="595959" w:themeColor="text1" w:themeTint="A6"/>
          <w:sz w:val="22"/>
          <w:szCs w:val="22"/>
          <w:lang w:val="en-GB"/>
        </w:rPr>
        <w:t>Personal interests:</w:t>
      </w:r>
      <w:r w:rsidRPr="0055127C">
        <w:rPr>
          <w:rFonts w:asciiTheme="minorHAnsi" w:hAnsiTheme="minorHAnsi" w:cstheme="minorHAnsi"/>
          <w:color w:val="595959" w:themeColor="text1" w:themeTint="A6"/>
          <w:sz w:val="22"/>
          <w:szCs w:val="22"/>
          <w:lang w:val="en-GB"/>
        </w:rPr>
        <w:t xml:space="preserve"> Any information about your</w:t>
      </w:r>
      <w:r w:rsidR="004F14B8" w:rsidRPr="0055127C">
        <w:rPr>
          <w:rFonts w:asciiTheme="minorHAnsi" w:hAnsiTheme="minorHAnsi" w:cstheme="minorHAnsi"/>
          <w:color w:val="595959" w:themeColor="text1" w:themeTint="A6"/>
          <w:sz w:val="22"/>
          <w:szCs w:val="22"/>
          <w:lang w:val="en-GB"/>
        </w:rPr>
        <w:t xml:space="preserve"> interests</w:t>
      </w:r>
      <w:r w:rsidRPr="0055127C">
        <w:rPr>
          <w:rFonts w:asciiTheme="minorHAnsi" w:hAnsiTheme="minorHAnsi" w:cstheme="minorHAnsi"/>
          <w:color w:val="595959" w:themeColor="text1" w:themeTint="A6"/>
          <w:sz w:val="22"/>
          <w:szCs w:val="22"/>
          <w:lang w:val="en-GB"/>
        </w:rPr>
        <w:t xml:space="preserve"> which you may provide in your C.V.</w:t>
      </w:r>
    </w:p>
    <w:p w14:paraId="1F8178A2" w14:textId="197F1490" w:rsidR="003E6B76" w:rsidRPr="0055127C" w:rsidRDefault="004F14B8" w:rsidP="004F14B8">
      <w:pPr>
        <w:pStyle w:val="BodyText"/>
        <w:numPr>
          <w:ilvl w:val="0"/>
          <w:numId w:val="15"/>
        </w:numPr>
        <w:spacing w:after="0" w:line="240" w:lineRule="auto"/>
        <w:rPr>
          <w:rFonts w:asciiTheme="minorHAnsi" w:eastAsia="Josefin Sans" w:hAnsiTheme="minorHAnsi" w:cstheme="minorHAnsi"/>
          <w:bCs/>
          <w:color w:val="595959" w:themeColor="text1" w:themeTint="A6"/>
          <w:sz w:val="22"/>
          <w:szCs w:val="22"/>
          <w:lang w:val="en-GB"/>
        </w:rPr>
      </w:pPr>
      <w:r w:rsidRPr="0055127C">
        <w:rPr>
          <w:rFonts w:asciiTheme="minorHAnsi" w:eastAsia="Josefin Sans" w:hAnsiTheme="minorHAnsi" w:cstheme="minorHAnsi"/>
          <w:b/>
          <w:color w:val="595959" w:themeColor="text1" w:themeTint="A6"/>
          <w:sz w:val="22"/>
          <w:szCs w:val="22"/>
          <w:lang w:val="en-GB"/>
        </w:rPr>
        <w:t>Your photograph:</w:t>
      </w:r>
      <w:r w:rsidRPr="0055127C">
        <w:rPr>
          <w:rFonts w:asciiTheme="minorHAnsi" w:eastAsia="Josefin Sans" w:hAnsiTheme="minorHAnsi" w:cstheme="minorHAnsi"/>
          <w:bCs/>
          <w:color w:val="595959" w:themeColor="text1" w:themeTint="A6"/>
          <w:sz w:val="22"/>
          <w:szCs w:val="22"/>
          <w:lang w:val="en-GB"/>
        </w:rPr>
        <w:t xml:space="preserve"> </w:t>
      </w:r>
      <w:r w:rsidR="003E6B76" w:rsidRPr="0055127C">
        <w:rPr>
          <w:rFonts w:asciiTheme="minorHAnsi" w:eastAsia="Josefin Sans" w:hAnsiTheme="minorHAnsi" w:cstheme="minorHAnsi"/>
          <w:bCs/>
          <w:color w:val="595959" w:themeColor="text1" w:themeTint="A6"/>
          <w:sz w:val="22"/>
          <w:szCs w:val="22"/>
          <w:lang w:val="en-GB"/>
        </w:rPr>
        <w:t>For example, if you choose to provide this in your C.V.</w:t>
      </w:r>
      <w:r w:rsidR="00CD1AD0" w:rsidRPr="0055127C">
        <w:rPr>
          <w:rFonts w:asciiTheme="minorHAnsi" w:eastAsia="Josefin Sans" w:hAnsiTheme="minorHAnsi" w:cstheme="minorHAnsi"/>
          <w:bCs/>
          <w:color w:val="595959" w:themeColor="text1" w:themeTint="A6"/>
          <w:sz w:val="22"/>
          <w:szCs w:val="22"/>
          <w:lang w:val="en-GB"/>
        </w:rPr>
        <w:t xml:space="preserve"> or in an identity document such as your passport</w:t>
      </w:r>
      <w:r w:rsidR="00B27CA3" w:rsidRPr="0055127C">
        <w:rPr>
          <w:rFonts w:asciiTheme="minorHAnsi" w:eastAsia="Josefin Sans" w:hAnsiTheme="minorHAnsi" w:cstheme="minorHAnsi"/>
          <w:bCs/>
          <w:color w:val="595959" w:themeColor="text1" w:themeTint="A6"/>
          <w:sz w:val="22"/>
          <w:szCs w:val="22"/>
          <w:lang w:val="en-GB"/>
        </w:rPr>
        <w:t xml:space="preserve"> or via public online sources such as LinkedIn,</w:t>
      </w:r>
    </w:p>
    <w:p w14:paraId="72375127" w14:textId="02CDFA66" w:rsidR="004F14B8" w:rsidRPr="0055127C" w:rsidRDefault="003E6B76" w:rsidP="004F14B8">
      <w:pPr>
        <w:pStyle w:val="BodyText"/>
        <w:numPr>
          <w:ilvl w:val="0"/>
          <w:numId w:val="15"/>
        </w:numPr>
        <w:spacing w:after="0" w:line="240" w:lineRule="auto"/>
        <w:rPr>
          <w:rFonts w:asciiTheme="minorHAnsi" w:eastAsia="Josefin Sans" w:hAnsiTheme="minorHAnsi" w:cstheme="minorHAnsi"/>
          <w:bCs/>
          <w:color w:val="595959" w:themeColor="text1" w:themeTint="A6"/>
          <w:sz w:val="22"/>
          <w:szCs w:val="22"/>
          <w:lang w:val="en-GB"/>
        </w:rPr>
      </w:pPr>
      <w:r w:rsidRPr="0055127C">
        <w:rPr>
          <w:rFonts w:asciiTheme="minorHAnsi" w:eastAsia="Josefin Sans" w:hAnsiTheme="minorHAnsi" w:cstheme="minorHAnsi"/>
          <w:b/>
          <w:color w:val="595959" w:themeColor="text1" w:themeTint="A6"/>
          <w:sz w:val="22"/>
          <w:szCs w:val="22"/>
          <w:lang w:val="en-GB"/>
        </w:rPr>
        <w:t>Referee information:</w:t>
      </w:r>
      <w:r w:rsidRPr="0055127C">
        <w:rPr>
          <w:rFonts w:asciiTheme="minorHAnsi" w:eastAsia="Josefin Sans" w:hAnsiTheme="minorHAnsi" w:cstheme="minorHAnsi"/>
          <w:bCs/>
          <w:color w:val="595959" w:themeColor="text1" w:themeTint="A6"/>
          <w:sz w:val="22"/>
          <w:szCs w:val="22"/>
          <w:lang w:val="en-GB"/>
        </w:rPr>
        <w:t xml:space="preserve"> Professional information about you provided by referees</w:t>
      </w:r>
      <w:r w:rsidR="00CD1AD0" w:rsidRPr="0055127C">
        <w:rPr>
          <w:rFonts w:asciiTheme="minorHAnsi" w:eastAsia="Josefin Sans" w:hAnsiTheme="minorHAnsi" w:cstheme="minorHAnsi"/>
          <w:bCs/>
          <w:color w:val="595959" w:themeColor="text1" w:themeTint="A6"/>
          <w:sz w:val="22"/>
          <w:szCs w:val="22"/>
          <w:lang w:val="en-GB"/>
        </w:rPr>
        <w:t xml:space="preserve"> such as former employees and educational institutions,</w:t>
      </w:r>
    </w:p>
    <w:p w14:paraId="4F312D78" w14:textId="4B1D53E8" w:rsidR="004F14B8" w:rsidRPr="0055127C" w:rsidRDefault="00D63990" w:rsidP="003E6B76">
      <w:pPr>
        <w:pStyle w:val="BodyText"/>
        <w:numPr>
          <w:ilvl w:val="0"/>
          <w:numId w:val="15"/>
        </w:numPr>
        <w:spacing w:after="0" w:line="240" w:lineRule="auto"/>
        <w:rPr>
          <w:rFonts w:asciiTheme="minorHAnsi" w:eastAsia="Josefin Sans" w:hAnsiTheme="minorHAnsi" w:cstheme="minorHAnsi"/>
          <w:bCs/>
          <w:color w:val="595959" w:themeColor="text1" w:themeTint="A6"/>
          <w:sz w:val="22"/>
          <w:szCs w:val="22"/>
          <w:lang w:val="en-GB"/>
        </w:rPr>
      </w:pPr>
      <w:r w:rsidRPr="0055127C">
        <w:rPr>
          <w:rFonts w:asciiTheme="minorHAnsi" w:eastAsia="Josefin Sans" w:hAnsiTheme="minorHAnsi" w:cstheme="minorHAnsi"/>
          <w:b/>
          <w:color w:val="595959" w:themeColor="text1" w:themeTint="A6"/>
          <w:sz w:val="22"/>
          <w:szCs w:val="22"/>
          <w:lang w:val="en-GB"/>
        </w:rPr>
        <w:t>I</w:t>
      </w:r>
      <w:r w:rsidR="00CD1AD0" w:rsidRPr="0055127C">
        <w:rPr>
          <w:rFonts w:asciiTheme="minorHAnsi" w:eastAsia="Josefin Sans" w:hAnsiTheme="minorHAnsi" w:cstheme="minorHAnsi"/>
          <w:b/>
          <w:color w:val="595959" w:themeColor="text1" w:themeTint="A6"/>
          <w:sz w:val="22"/>
          <w:szCs w:val="22"/>
          <w:lang w:val="en-GB"/>
        </w:rPr>
        <w:t>mmigration</w:t>
      </w:r>
      <w:r w:rsidR="003E6B76" w:rsidRPr="0055127C">
        <w:rPr>
          <w:rFonts w:asciiTheme="minorHAnsi" w:eastAsia="Josefin Sans" w:hAnsiTheme="minorHAnsi" w:cstheme="minorHAnsi"/>
          <w:b/>
          <w:color w:val="595959" w:themeColor="text1" w:themeTint="A6"/>
          <w:sz w:val="22"/>
          <w:szCs w:val="22"/>
          <w:lang w:val="en-GB"/>
        </w:rPr>
        <w:t xml:space="preserve"> </w:t>
      </w:r>
      <w:r w:rsidRPr="0055127C">
        <w:rPr>
          <w:rFonts w:asciiTheme="minorHAnsi" w:eastAsia="Josefin Sans" w:hAnsiTheme="minorHAnsi" w:cstheme="minorHAnsi"/>
          <w:b/>
          <w:color w:val="595959" w:themeColor="text1" w:themeTint="A6"/>
          <w:sz w:val="22"/>
          <w:szCs w:val="22"/>
          <w:lang w:val="en-GB"/>
        </w:rPr>
        <w:t>status</w:t>
      </w:r>
      <w:r w:rsidR="003E6B76" w:rsidRPr="0055127C">
        <w:rPr>
          <w:rFonts w:asciiTheme="minorHAnsi" w:eastAsia="Josefin Sans" w:hAnsiTheme="minorHAnsi" w:cstheme="minorHAnsi"/>
          <w:b/>
          <w:color w:val="595959" w:themeColor="text1" w:themeTint="A6"/>
          <w:sz w:val="22"/>
          <w:szCs w:val="22"/>
          <w:lang w:val="en-GB"/>
        </w:rPr>
        <w:t xml:space="preserve">: </w:t>
      </w:r>
      <w:r w:rsidRPr="0055127C">
        <w:rPr>
          <w:rFonts w:asciiTheme="minorHAnsi" w:eastAsia="Josefin Sans" w:hAnsiTheme="minorHAnsi" w:cstheme="minorHAnsi"/>
          <w:bCs/>
          <w:color w:val="595959" w:themeColor="text1" w:themeTint="A6"/>
          <w:sz w:val="22"/>
          <w:szCs w:val="22"/>
          <w:lang w:val="en-GB"/>
        </w:rPr>
        <w:t>Whether or not a candidate has the right to work in the UK</w:t>
      </w:r>
      <w:r w:rsidR="00CD1AD0" w:rsidRPr="0055127C">
        <w:rPr>
          <w:rFonts w:asciiTheme="minorHAnsi" w:hAnsiTheme="minorHAnsi" w:cstheme="minorHAnsi"/>
          <w:color w:val="595959" w:themeColor="text1" w:themeTint="A6"/>
          <w:sz w:val="22"/>
          <w:szCs w:val="22"/>
          <w:lang w:val="en-GB"/>
        </w:rPr>
        <w:t>,</w:t>
      </w:r>
    </w:p>
    <w:p w14:paraId="699FAAD1" w14:textId="70E45745" w:rsidR="00CD1AD0" w:rsidRPr="0055127C" w:rsidRDefault="00CD1AD0" w:rsidP="003E6B76">
      <w:pPr>
        <w:pStyle w:val="BodyText"/>
        <w:numPr>
          <w:ilvl w:val="0"/>
          <w:numId w:val="15"/>
        </w:numPr>
        <w:spacing w:after="0" w:line="240" w:lineRule="auto"/>
        <w:rPr>
          <w:rFonts w:asciiTheme="minorHAnsi" w:eastAsia="Josefin Sans" w:hAnsiTheme="minorHAnsi" w:cstheme="minorHAnsi"/>
          <w:bCs/>
          <w:color w:val="595959" w:themeColor="text1" w:themeTint="A6"/>
          <w:sz w:val="22"/>
          <w:szCs w:val="22"/>
          <w:lang w:val="en-GB"/>
        </w:rPr>
      </w:pPr>
      <w:r w:rsidRPr="0055127C">
        <w:rPr>
          <w:rFonts w:asciiTheme="minorHAnsi" w:eastAsia="Josefin Sans" w:hAnsiTheme="minorHAnsi" w:cstheme="minorHAnsi"/>
          <w:b/>
          <w:color w:val="595959" w:themeColor="text1" w:themeTint="A6"/>
          <w:sz w:val="22"/>
          <w:szCs w:val="22"/>
          <w:lang w:val="en-GB"/>
        </w:rPr>
        <w:t>Professional profile online:</w:t>
      </w:r>
      <w:r w:rsidRPr="0055127C">
        <w:rPr>
          <w:rFonts w:asciiTheme="minorHAnsi" w:eastAsia="Josefin Sans" w:hAnsiTheme="minorHAnsi" w:cstheme="minorHAnsi"/>
          <w:bCs/>
          <w:color w:val="595959" w:themeColor="text1" w:themeTint="A6"/>
          <w:sz w:val="22"/>
          <w:szCs w:val="22"/>
          <w:lang w:val="en-GB"/>
        </w:rPr>
        <w:t xml:space="preserve"> </w:t>
      </w:r>
      <w:r w:rsidR="00B27CA3" w:rsidRPr="0055127C">
        <w:rPr>
          <w:rFonts w:asciiTheme="minorHAnsi" w:eastAsia="Josefin Sans" w:hAnsiTheme="minorHAnsi" w:cstheme="minorHAnsi"/>
          <w:bCs/>
          <w:color w:val="595959" w:themeColor="text1" w:themeTint="A6"/>
          <w:sz w:val="22"/>
          <w:szCs w:val="22"/>
          <w:lang w:val="en-GB"/>
        </w:rPr>
        <w:t>Professional information about you which you have shared in online sources such as LinkedIn</w:t>
      </w:r>
      <w:r w:rsidR="00F13712" w:rsidRPr="0055127C">
        <w:rPr>
          <w:rFonts w:asciiTheme="minorHAnsi" w:eastAsia="Josefin Sans" w:hAnsiTheme="minorHAnsi" w:cstheme="minorHAnsi"/>
          <w:bCs/>
          <w:color w:val="595959" w:themeColor="text1" w:themeTint="A6"/>
          <w:sz w:val="22"/>
          <w:szCs w:val="22"/>
          <w:lang w:val="en-GB"/>
        </w:rPr>
        <w:t>,</w:t>
      </w:r>
    </w:p>
    <w:p w14:paraId="02F4E995" w14:textId="65C57124" w:rsidR="00F13712" w:rsidRPr="0055127C" w:rsidRDefault="00F13712" w:rsidP="003E6B76">
      <w:pPr>
        <w:pStyle w:val="BodyText"/>
        <w:numPr>
          <w:ilvl w:val="0"/>
          <w:numId w:val="15"/>
        </w:numPr>
        <w:spacing w:after="0" w:line="240" w:lineRule="auto"/>
        <w:rPr>
          <w:rFonts w:asciiTheme="minorHAnsi" w:eastAsia="Josefin Sans" w:hAnsiTheme="minorHAnsi" w:cstheme="minorHAnsi"/>
          <w:bCs/>
          <w:color w:val="595959" w:themeColor="text1" w:themeTint="A6"/>
          <w:sz w:val="22"/>
          <w:szCs w:val="22"/>
          <w:lang w:val="en-GB"/>
        </w:rPr>
      </w:pPr>
      <w:r w:rsidRPr="0055127C">
        <w:rPr>
          <w:rFonts w:asciiTheme="minorHAnsi" w:eastAsia="Josefin Sans" w:hAnsiTheme="minorHAnsi" w:cstheme="minorHAnsi"/>
          <w:b/>
          <w:color w:val="595959" w:themeColor="text1" w:themeTint="A6"/>
          <w:sz w:val="22"/>
          <w:szCs w:val="22"/>
          <w:lang w:val="en-GB"/>
        </w:rPr>
        <w:t>Diversity information:</w:t>
      </w:r>
      <w:r w:rsidRPr="0055127C">
        <w:rPr>
          <w:rFonts w:asciiTheme="minorHAnsi" w:eastAsia="Josefin Sans" w:hAnsiTheme="minorHAnsi" w:cstheme="minorHAnsi"/>
          <w:bCs/>
          <w:color w:val="595959" w:themeColor="text1" w:themeTint="A6"/>
          <w:sz w:val="22"/>
          <w:szCs w:val="22"/>
          <w:lang w:val="en-GB"/>
        </w:rPr>
        <w:t xml:space="preserve"> Where the law allows this, we may collect information about your health (for example, disability information for reasonable work adjustment purposes), and diversity information, including race, ethnic origin,</w:t>
      </w:r>
      <w:r w:rsidR="00D63990" w:rsidRPr="0055127C">
        <w:rPr>
          <w:rFonts w:asciiTheme="minorHAnsi" w:eastAsia="Josefin Sans" w:hAnsiTheme="minorHAnsi" w:cstheme="minorHAnsi"/>
          <w:bCs/>
          <w:color w:val="595959" w:themeColor="text1" w:themeTint="A6"/>
          <w:sz w:val="22"/>
          <w:szCs w:val="22"/>
          <w:lang w:val="en-GB"/>
        </w:rPr>
        <w:t xml:space="preserve"> and whether you consider yourself to h</w:t>
      </w:r>
      <w:r w:rsidR="00F01405" w:rsidRPr="0055127C">
        <w:rPr>
          <w:rFonts w:asciiTheme="minorHAnsi" w:eastAsia="Josefin Sans" w:hAnsiTheme="minorHAnsi" w:cstheme="minorHAnsi"/>
          <w:bCs/>
          <w:color w:val="595959" w:themeColor="text1" w:themeTint="A6"/>
          <w:sz w:val="22"/>
          <w:szCs w:val="22"/>
          <w:lang w:val="en-GB"/>
        </w:rPr>
        <w:t>ave a disability</w:t>
      </w:r>
      <w:r w:rsidRPr="0055127C">
        <w:rPr>
          <w:rFonts w:asciiTheme="minorHAnsi" w:eastAsia="Josefin Sans" w:hAnsiTheme="minorHAnsi" w:cstheme="minorHAnsi"/>
          <w:bCs/>
          <w:color w:val="595959" w:themeColor="text1" w:themeTint="A6"/>
          <w:sz w:val="22"/>
          <w:szCs w:val="22"/>
          <w:lang w:val="en-GB"/>
        </w:rPr>
        <w:t>, for the purpose of monitoring equal opportunities.</w:t>
      </w:r>
    </w:p>
    <w:p w14:paraId="33F7214A" w14:textId="2AC4E807" w:rsidR="000A4194" w:rsidRPr="0055127C" w:rsidRDefault="000A4194" w:rsidP="000A4194">
      <w:pPr>
        <w:pStyle w:val="BodyText"/>
        <w:spacing w:after="0" w:line="240" w:lineRule="auto"/>
        <w:rPr>
          <w:rFonts w:asciiTheme="minorHAnsi" w:eastAsia="Josefin Sans" w:hAnsiTheme="minorHAnsi" w:cstheme="minorHAnsi"/>
          <w:bCs/>
          <w:color w:val="595959" w:themeColor="text1" w:themeTint="A6"/>
          <w:sz w:val="22"/>
          <w:szCs w:val="22"/>
          <w:lang w:val="en-GB"/>
        </w:rPr>
      </w:pPr>
    </w:p>
    <w:p w14:paraId="74C3DDE8" w14:textId="4A6EF339" w:rsidR="000A4194" w:rsidRPr="0055127C" w:rsidRDefault="00712BF4" w:rsidP="000A4194">
      <w:pPr>
        <w:pStyle w:val="BodyText"/>
        <w:spacing w:after="0" w:line="240" w:lineRule="auto"/>
        <w:rPr>
          <w:rFonts w:asciiTheme="minorHAnsi" w:eastAsia="Josefin Sans" w:hAnsiTheme="minorHAnsi" w:cstheme="minorHAnsi"/>
          <w:b/>
          <w:bCs/>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b</w:t>
      </w:r>
      <w:r w:rsidR="000A4194" w:rsidRPr="0055127C">
        <w:rPr>
          <w:rFonts w:asciiTheme="minorHAnsi" w:eastAsia="Josefin Sans" w:hAnsiTheme="minorHAnsi" w:cstheme="minorHAnsi"/>
          <w:b/>
          <w:bCs/>
          <w:color w:val="595959" w:themeColor="text1" w:themeTint="A6"/>
          <w:sz w:val="22"/>
          <w:szCs w:val="22"/>
          <w:lang w:val="en-GB"/>
        </w:rPr>
        <w:t xml:space="preserve">. Information about </w:t>
      </w:r>
      <w:r w:rsidRPr="0055127C">
        <w:rPr>
          <w:rFonts w:asciiTheme="minorHAnsi" w:eastAsia="Josefin Sans" w:hAnsiTheme="minorHAnsi" w:cstheme="minorHAnsi"/>
          <w:b/>
          <w:bCs/>
          <w:color w:val="595959" w:themeColor="text1" w:themeTint="A6"/>
          <w:sz w:val="22"/>
          <w:szCs w:val="22"/>
          <w:lang w:val="en-GB"/>
        </w:rPr>
        <w:t>website users</w:t>
      </w:r>
      <w:r w:rsidR="000A4194" w:rsidRPr="0055127C">
        <w:rPr>
          <w:rFonts w:asciiTheme="minorHAnsi" w:eastAsia="Josefin Sans" w:hAnsiTheme="minorHAnsi" w:cstheme="minorHAnsi"/>
          <w:b/>
          <w:bCs/>
          <w:color w:val="595959" w:themeColor="text1" w:themeTint="A6"/>
          <w:sz w:val="22"/>
          <w:szCs w:val="22"/>
          <w:lang w:val="en-GB"/>
        </w:rPr>
        <w:t xml:space="preserve">: </w:t>
      </w:r>
    </w:p>
    <w:p w14:paraId="1924F655" w14:textId="77777777" w:rsidR="000A4194" w:rsidRPr="0055127C" w:rsidRDefault="000A4194" w:rsidP="000A4194">
      <w:pPr>
        <w:pStyle w:val="BodyText"/>
        <w:spacing w:after="0" w:line="240" w:lineRule="auto"/>
        <w:rPr>
          <w:rFonts w:asciiTheme="minorHAnsi" w:eastAsia="Josefin Sans" w:hAnsiTheme="minorHAnsi" w:cstheme="minorHAnsi"/>
          <w:color w:val="595959" w:themeColor="text1" w:themeTint="A6"/>
          <w:sz w:val="22"/>
          <w:szCs w:val="22"/>
          <w:lang w:val="en-GB"/>
        </w:rPr>
      </w:pPr>
    </w:p>
    <w:p w14:paraId="3A0AE7D5" w14:textId="1635F134" w:rsidR="000A4194" w:rsidRPr="0055127C" w:rsidRDefault="00B5762F" w:rsidP="000A4194">
      <w:pPr>
        <w:pStyle w:val="BodyText"/>
        <w:numPr>
          <w:ilvl w:val="0"/>
          <w:numId w:val="15"/>
        </w:numPr>
        <w:spacing w:after="0" w:line="240" w:lineRule="auto"/>
        <w:rPr>
          <w:rFonts w:asciiTheme="minorHAnsi" w:eastAsia="Josefin Sans" w:hAnsiTheme="minorHAnsi" w:cstheme="minorHAnsi"/>
          <w:bCs/>
          <w:color w:val="595959" w:themeColor="text1" w:themeTint="A6"/>
          <w:sz w:val="22"/>
          <w:szCs w:val="22"/>
          <w:lang w:val="en-GB"/>
        </w:rPr>
      </w:pPr>
      <w:r w:rsidRPr="0055127C">
        <w:rPr>
          <w:rFonts w:asciiTheme="minorHAnsi" w:eastAsia="Josefin Sans" w:hAnsiTheme="minorHAnsi" w:cstheme="minorHAnsi"/>
          <w:b/>
          <w:color w:val="595959" w:themeColor="text1" w:themeTint="A6"/>
          <w:sz w:val="22"/>
          <w:szCs w:val="22"/>
          <w:lang w:val="en-GB"/>
        </w:rPr>
        <w:t>Connection information</w:t>
      </w:r>
      <w:r w:rsidR="000A4194" w:rsidRPr="0055127C">
        <w:rPr>
          <w:rFonts w:asciiTheme="minorHAnsi" w:eastAsia="Josefin Sans" w:hAnsiTheme="minorHAnsi" w:cstheme="minorHAnsi"/>
          <w:b/>
          <w:color w:val="595959" w:themeColor="text1" w:themeTint="A6"/>
          <w:sz w:val="22"/>
          <w:szCs w:val="22"/>
          <w:lang w:val="en-GB"/>
        </w:rPr>
        <w:t>:</w:t>
      </w:r>
      <w:r w:rsidR="000A4194" w:rsidRPr="0055127C">
        <w:rPr>
          <w:rFonts w:asciiTheme="minorHAnsi" w:eastAsia="Josefin Sans" w:hAnsiTheme="minorHAnsi" w:cstheme="minorHAnsi"/>
          <w:bCs/>
          <w:color w:val="595959" w:themeColor="text1" w:themeTint="A6"/>
          <w:sz w:val="22"/>
          <w:szCs w:val="22"/>
          <w:lang w:val="en-GB"/>
        </w:rPr>
        <w:t xml:space="preserve"> </w:t>
      </w:r>
      <w:r w:rsidR="007F747D" w:rsidRPr="0055127C">
        <w:rPr>
          <w:rFonts w:asciiTheme="minorHAnsi" w:eastAsia="Josefin Sans" w:hAnsiTheme="minorHAnsi" w:cstheme="minorHAnsi"/>
          <w:bCs/>
          <w:color w:val="595959" w:themeColor="text1" w:themeTint="A6"/>
          <w:sz w:val="22"/>
          <w:szCs w:val="22"/>
          <w:lang w:val="en-GB"/>
        </w:rPr>
        <w:t>technical data is automatically collected and transmitted to us by your browser or device when you access our website. This may include data about your internet browser, operating system, IP address, time of the page request, referrer URL, device information, session information, size of the requested file and any status or error codes.</w:t>
      </w:r>
      <w:r w:rsidR="00017722" w:rsidRPr="0055127C">
        <w:rPr>
          <w:rFonts w:asciiTheme="minorHAnsi" w:eastAsia="Josefin Sans" w:hAnsiTheme="minorHAnsi" w:cstheme="minorHAnsi"/>
          <w:bCs/>
          <w:color w:val="595959" w:themeColor="text1" w:themeTint="A6"/>
          <w:sz w:val="22"/>
          <w:szCs w:val="22"/>
          <w:lang w:val="en-GB"/>
        </w:rPr>
        <w:t xml:space="preserve"> For more information about our use of cookies and other electronic trackers, please see our </w:t>
      </w:r>
      <w:hyperlink r:id="rId10" w:history="1">
        <w:r w:rsidR="00017722" w:rsidRPr="0055127C">
          <w:rPr>
            <w:rStyle w:val="Hyperlink"/>
            <w:rFonts w:asciiTheme="minorHAnsi" w:eastAsia="Josefin Sans" w:hAnsiTheme="minorHAnsi" w:cstheme="minorHAnsi"/>
            <w:bCs/>
            <w:color w:val="595959" w:themeColor="text1" w:themeTint="A6"/>
            <w:sz w:val="22"/>
            <w:szCs w:val="22"/>
            <w:lang w:val="en-GB"/>
          </w:rPr>
          <w:t>cookie policy</w:t>
        </w:r>
      </w:hyperlink>
      <w:r w:rsidR="00017722" w:rsidRPr="0055127C">
        <w:rPr>
          <w:rFonts w:asciiTheme="minorHAnsi" w:eastAsia="Josefin Sans" w:hAnsiTheme="minorHAnsi" w:cstheme="minorHAnsi"/>
          <w:bCs/>
          <w:color w:val="595959" w:themeColor="text1" w:themeTint="A6"/>
          <w:sz w:val="22"/>
          <w:szCs w:val="22"/>
          <w:lang w:val="en-GB"/>
        </w:rPr>
        <w:t>.</w:t>
      </w:r>
    </w:p>
    <w:p w14:paraId="4F6C9EC2" w14:textId="273A2E7E" w:rsidR="000A4194" w:rsidRPr="0055127C" w:rsidRDefault="00B5762F" w:rsidP="000A4194">
      <w:pPr>
        <w:pStyle w:val="BodyText"/>
        <w:numPr>
          <w:ilvl w:val="0"/>
          <w:numId w:val="15"/>
        </w:numPr>
        <w:spacing w:after="0" w:line="240" w:lineRule="auto"/>
        <w:rPr>
          <w:rFonts w:asciiTheme="minorHAnsi" w:eastAsia="Josefin Sans" w:hAnsiTheme="minorHAnsi" w:cstheme="minorHAnsi"/>
          <w:bCs/>
          <w:color w:val="595959" w:themeColor="text1" w:themeTint="A6"/>
          <w:sz w:val="22"/>
          <w:szCs w:val="22"/>
          <w:lang w:val="en-GB"/>
        </w:rPr>
      </w:pPr>
      <w:r w:rsidRPr="0055127C">
        <w:rPr>
          <w:rFonts w:asciiTheme="minorHAnsi" w:hAnsiTheme="minorHAnsi" w:cstheme="minorHAnsi"/>
          <w:b/>
          <w:bCs/>
          <w:color w:val="595959" w:themeColor="text1" w:themeTint="A6"/>
          <w:sz w:val="22"/>
          <w:szCs w:val="22"/>
          <w:lang w:val="en-GB"/>
        </w:rPr>
        <w:t>Information from webforms</w:t>
      </w:r>
      <w:r w:rsidR="000A4194" w:rsidRPr="0055127C">
        <w:rPr>
          <w:rFonts w:asciiTheme="minorHAnsi" w:hAnsiTheme="minorHAnsi" w:cstheme="minorHAnsi"/>
          <w:b/>
          <w:bCs/>
          <w:color w:val="595959" w:themeColor="text1" w:themeTint="A6"/>
          <w:sz w:val="22"/>
          <w:szCs w:val="22"/>
          <w:lang w:val="en-GB"/>
        </w:rPr>
        <w:t>:</w:t>
      </w:r>
      <w:r w:rsidR="000A4194" w:rsidRPr="0055127C">
        <w:rPr>
          <w:rFonts w:asciiTheme="minorHAnsi" w:hAnsiTheme="minorHAnsi" w:cstheme="minorHAnsi"/>
          <w:color w:val="595959" w:themeColor="text1" w:themeTint="A6"/>
          <w:sz w:val="22"/>
          <w:szCs w:val="22"/>
          <w:lang w:val="en-GB"/>
        </w:rPr>
        <w:t xml:space="preserve"> </w:t>
      </w:r>
      <w:r w:rsidR="00B4251F" w:rsidRPr="0055127C">
        <w:rPr>
          <w:rFonts w:asciiTheme="minorHAnsi" w:hAnsiTheme="minorHAnsi" w:cstheme="minorHAnsi"/>
          <w:color w:val="595959" w:themeColor="text1" w:themeTint="A6"/>
          <w:sz w:val="22"/>
          <w:szCs w:val="22"/>
          <w:lang w:val="en-GB"/>
        </w:rPr>
        <w:t>Information you provide in our contact forms, such as your name, contact detail</w:t>
      </w:r>
      <w:r w:rsidR="00632625" w:rsidRPr="0055127C">
        <w:rPr>
          <w:rFonts w:asciiTheme="minorHAnsi" w:hAnsiTheme="minorHAnsi" w:cstheme="minorHAnsi"/>
          <w:color w:val="595959" w:themeColor="text1" w:themeTint="A6"/>
          <w:sz w:val="22"/>
          <w:szCs w:val="22"/>
          <w:lang w:val="en-GB"/>
        </w:rPr>
        <w:t>s and company and the nature of your request.</w:t>
      </w:r>
      <w:r w:rsidR="000A4194" w:rsidRPr="0055127C">
        <w:rPr>
          <w:rFonts w:asciiTheme="minorHAnsi" w:hAnsiTheme="minorHAnsi" w:cstheme="minorHAnsi"/>
          <w:color w:val="595959" w:themeColor="text1" w:themeTint="A6"/>
          <w:sz w:val="22"/>
          <w:szCs w:val="22"/>
          <w:lang w:val="en-GB"/>
        </w:rPr>
        <w:t xml:space="preserve"> </w:t>
      </w:r>
    </w:p>
    <w:p w14:paraId="5BDFC8F7" w14:textId="332DA411" w:rsidR="00712BF4" w:rsidRPr="0055127C" w:rsidRDefault="00712BF4" w:rsidP="000A4194">
      <w:pPr>
        <w:pStyle w:val="BodyText"/>
        <w:spacing w:after="0" w:line="240" w:lineRule="auto"/>
        <w:rPr>
          <w:rFonts w:asciiTheme="minorHAnsi" w:eastAsia="Josefin Sans" w:hAnsiTheme="minorHAnsi" w:cstheme="minorHAnsi"/>
          <w:bCs/>
          <w:color w:val="595959" w:themeColor="text1" w:themeTint="A6"/>
          <w:sz w:val="22"/>
          <w:szCs w:val="22"/>
          <w:lang w:val="en-GB"/>
        </w:rPr>
      </w:pPr>
    </w:p>
    <w:p w14:paraId="361CDFEF" w14:textId="7BFBB144" w:rsidR="00A5129D" w:rsidRPr="0055127C" w:rsidRDefault="00F01405" w:rsidP="00A5129D">
      <w:pPr>
        <w:pStyle w:val="BodyText"/>
        <w:spacing w:after="0" w:line="240" w:lineRule="auto"/>
        <w:rPr>
          <w:rFonts w:asciiTheme="minorHAnsi" w:eastAsia="Josefin Sans" w:hAnsiTheme="minorHAnsi" w:cstheme="minorHAnsi"/>
          <w:b/>
          <w:bCs/>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c</w:t>
      </w:r>
      <w:r w:rsidR="00A5129D" w:rsidRPr="0055127C">
        <w:rPr>
          <w:rFonts w:asciiTheme="minorHAnsi" w:eastAsia="Josefin Sans" w:hAnsiTheme="minorHAnsi" w:cstheme="minorHAnsi"/>
          <w:b/>
          <w:bCs/>
          <w:color w:val="595959" w:themeColor="text1" w:themeTint="A6"/>
          <w:sz w:val="22"/>
          <w:szCs w:val="22"/>
          <w:lang w:val="en-GB"/>
        </w:rPr>
        <w:t xml:space="preserve">. Information about professional contacts: </w:t>
      </w:r>
    </w:p>
    <w:p w14:paraId="0CC7B65C" w14:textId="77777777" w:rsidR="00A5129D" w:rsidRPr="0055127C" w:rsidRDefault="00A5129D" w:rsidP="00A5129D">
      <w:pPr>
        <w:pStyle w:val="BodyText"/>
        <w:spacing w:after="0" w:line="240" w:lineRule="auto"/>
        <w:rPr>
          <w:rFonts w:asciiTheme="minorHAnsi" w:eastAsia="Josefin Sans" w:hAnsiTheme="minorHAnsi" w:cstheme="minorHAnsi"/>
          <w:color w:val="595959" w:themeColor="text1" w:themeTint="A6"/>
          <w:sz w:val="22"/>
          <w:szCs w:val="22"/>
          <w:lang w:val="en-GB"/>
        </w:rPr>
      </w:pPr>
    </w:p>
    <w:p w14:paraId="64AB956D" w14:textId="77777777" w:rsidR="00A5129D" w:rsidRPr="0055127C" w:rsidRDefault="00A5129D" w:rsidP="00A5129D">
      <w:pPr>
        <w:pStyle w:val="BodyText"/>
        <w:numPr>
          <w:ilvl w:val="0"/>
          <w:numId w:val="15"/>
        </w:numPr>
        <w:spacing w:after="0" w:line="240" w:lineRule="auto"/>
        <w:rPr>
          <w:rFonts w:asciiTheme="minorHAnsi" w:eastAsia="Josefin Sans" w:hAnsiTheme="minorHAnsi" w:cstheme="minorHAnsi"/>
          <w:bCs/>
          <w:color w:val="595959" w:themeColor="text1" w:themeTint="A6"/>
          <w:sz w:val="22"/>
          <w:szCs w:val="22"/>
          <w:lang w:val="en-GB"/>
        </w:rPr>
      </w:pPr>
      <w:r w:rsidRPr="0055127C">
        <w:rPr>
          <w:rFonts w:asciiTheme="minorHAnsi" w:eastAsia="Josefin Sans" w:hAnsiTheme="minorHAnsi" w:cstheme="minorHAnsi"/>
          <w:b/>
          <w:color w:val="595959" w:themeColor="text1" w:themeTint="A6"/>
          <w:sz w:val="22"/>
          <w:szCs w:val="22"/>
          <w:lang w:val="en-GB"/>
        </w:rPr>
        <w:t>Name and contact details:</w:t>
      </w:r>
      <w:r w:rsidRPr="0055127C">
        <w:rPr>
          <w:rFonts w:asciiTheme="minorHAnsi" w:eastAsia="Josefin Sans" w:hAnsiTheme="minorHAnsi" w:cstheme="minorHAnsi"/>
          <w:bCs/>
          <w:color w:val="595959" w:themeColor="text1" w:themeTint="A6"/>
          <w:sz w:val="22"/>
          <w:szCs w:val="22"/>
          <w:lang w:val="en-GB"/>
        </w:rPr>
        <w:t xml:space="preserve"> name, address, email address and telephone number, company details etc.</w:t>
      </w:r>
    </w:p>
    <w:p w14:paraId="259064AB" w14:textId="3B5F599F" w:rsidR="00A5129D" w:rsidRPr="0055127C" w:rsidRDefault="00632625" w:rsidP="00A5129D">
      <w:pPr>
        <w:pStyle w:val="BodyText"/>
        <w:numPr>
          <w:ilvl w:val="0"/>
          <w:numId w:val="15"/>
        </w:numPr>
        <w:spacing w:after="0" w:line="240" w:lineRule="auto"/>
        <w:rPr>
          <w:rFonts w:asciiTheme="minorHAnsi" w:eastAsia="Josefin Sans" w:hAnsiTheme="minorHAnsi" w:cstheme="minorHAnsi"/>
          <w:bCs/>
          <w:color w:val="595959" w:themeColor="text1" w:themeTint="A6"/>
          <w:sz w:val="22"/>
          <w:szCs w:val="22"/>
          <w:lang w:val="en-GB"/>
        </w:rPr>
      </w:pPr>
      <w:r w:rsidRPr="0055127C">
        <w:rPr>
          <w:rFonts w:asciiTheme="minorHAnsi" w:hAnsiTheme="minorHAnsi" w:cstheme="minorHAnsi"/>
          <w:b/>
          <w:bCs/>
          <w:color w:val="595959" w:themeColor="text1" w:themeTint="A6"/>
          <w:sz w:val="22"/>
          <w:szCs w:val="22"/>
          <w:lang w:val="en-GB"/>
        </w:rPr>
        <w:t>Professional information</w:t>
      </w:r>
      <w:r w:rsidR="00A5129D" w:rsidRPr="0055127C">
        <w:rPr>
          <w:rFonts w:asciiTheme="minorHAnsi" w:hAnsiTheme="minorHAnsi" w:cstheme="minorHAnsi"/>
          <w:b/>
          <w:bCs/>
          <w:color w:val="595959" w:themeColor="text1" w:themeTint="A6"/>
          <w:sz w:val="22"/>
          <w:szCs w:val="22"/>
          <w:lang w:val="en-GB"/>
        </w:rPr>
        <w:t>:</w:t>
      </w:r>
      <w:r w:rsidR="00A5129D" w:rsidRPr="0055127C">
        <w:rPr>
          <w:rFonts w:asciiTheme="minorHAnsi" w:hAnsiTheme="minorHAnsi" w:cstheme="minorHAnsi"/>
          <w:color w:val="595959" w:themeColor="text1" w:themeTint="A6"/>
          <w:sz w:val="22"/>
          <w:szCs w:val="22"/>
          <w:lang w:val="en-GB"/>
        </w:rPr>
        <w:t xml:space="preserve"> Details </w:t>
      </w:r>
      <w:r w:rsidRPr="0055127C">
        <w:rPr>
          <w:rFonts w:asciiTheme="minorHAnsi" w:hAnsiTheme="minorHAnsi" w:cstheme="minorHAnsi"/>
          <w:color w:val="595959" w:themeColor="text1" w:themeTint="A6"/>
          <w:sz w:val="22"/>
          <w:szCs w:val="22"/>
          <w:lang w:val="en-GB"/>
        </w:rPr>
        <w:t>about our interactions in the context of our work together.</w:t>
      </w:r>
      <w:r w:rsidR="00A5129D" w:rsidRPr="0055127C">
        <w:rPr>
          <w:rFonts w:asciiTheme="minorHAnsi" w:hAnsiTheme="minorHAnsi" w:cstheme="minorHAnsi"/>
          <w:color w:val="595959" w:themeColor="text1" w:themeTint="A6"/>
          <w:sz w:val="22"/>
          <w:szCs w:val="22"/>
          <w:lang w:val="en-GB"/>
        </w:rPr>
        <w:t xml:space="preserve"> </w:t>
      </w:r>
    </w:p>
    <w:p w14:paraId="4E907D32" w14:textId="77777777" w:rsidR="00200ADB" w:rsidRPr="0055127C" w:rsidRDefault="00200ADB" w:rsidP="00200ADB">
      <w:pPr>
        <w:pStyle w:val="BodyText"/>
        <w:spacing w:after="0" w:line="240" w:lineRule="auto"/>
        <w:rPr>
          <w:rFonts w:asciiTheme="minorHAnsi" w:eastAsia="Josefin Sans" w:hAnsiTheme="minorHAnsi" w:cstheme="minorHAnsi"/>
          <w:color w:val="595959" w:themeColor="text1" w:themeTint="A6"/>
          <w:sz w:val="22"/>
          <w:szCs w:val="22"/>
          <w:lang w:val="en-GB"/>
        </w:rPr>
      </w:pPr>
    </w:p>
    <w:p w14:paraId="0FF86EC3" w14:textId="181FC61A" w:rsidR="00200ADB" w:rsidRPr="0055127C" w:rsidRDefault="00200ADB" w:rsidP="00200ADB">
      <w:pPr>
        <w:pStyle w:val="BodyText"/>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t>When we collect your personal data, we will inform you if certain information is optional or if it needs to be provided for legal or contractual reasons. In such circumstances, we will inform you if a choice on your part not to share personal data may impact our capacity to provide you with our services.</w:t>
      </w:r>
    </w:p>
    <w:p w14:paraId="3A7FEDFE" w14:textId="58D9EF7B" w:rsidR="00200ADB" w:rsidRPr="0055127C" w:rsidRDefault="00200ADB" w:rsidP="007318C6">
      <w:pPr>
        <w:pStyle w:val="BodyText"/>
        <w:spacing w:after="0" w:line="240" w:lineRule="auto"/>
        <w:rPr>
          <w:rFonts w:asciiTheme="minorHAnsi" w:eastAsia="Josefin Sans" w:hAnsiTheme="minorHAnsi" w:cstheme="minorHAnsi"/>
          <w:color w:val="595959" w:themeColor="text1" w:themeTint="A6"/>
          <w:sz w:val="22"/>
          <w:szCs w:val="22"/>
          <w:lang w:val="en-GB"/>
        </w:rPr>
      </w:pPr>
    </w:p>
    <w:p w14:paraId="6E4ADD1D" w14:textId="77777777" w:rsidR="009E685A" w:rsidRDefault="009E685A" w:rsidP="00632625">
      <w:pPr>
        <w:pStyle w:val="BodyText"/>
        <w:spacing w:after="0" w:line="240" w:lineRule="auto"/>
        <w:rPr>
          <w:rFonts w:asciiTheme="minorHAnsi" w:eastAsia="Josefin Sans" w:hAnsiTheme="minorHAnsi" w:cstheme="minorHAnsi"/>
          <w:b/>
          <w:bCs/>
          <w:color w:val="595959" w:themeColor="text1" w:themeTint="A6"/>
          <w:sz w:val="22"/>
          <w:szCs w:val="22"/>
          <w:lang w:val="en-GB"/>
        </w:rPr>
      </w:pPr>
    </w:p>
    <w:p w14:paraId="435CEE15" w14:textId="77777777" w:rsidR="009E685A" w:rsidRDefault="009E685A" w:rsidP="00632625">
      <w:pPr>
        <w:pStyle w:val="BodyText"/>
        <w:spacing w:after="0" w:line="240" w:lineRule="auto"/>
        <w:rPr>
          <w:rFonts w:asciiTheme="minorHAnsi" w:eastAsia="Josefin Sans" w:hAnsiTheme="minorHAnsi" w:cstheme="minorHAnsi"/>
          <w:b/>
          <w:bCs/>
          <w:color w:val="595959" w:themeColor="text1" w:themeTint="A6"/>
          <w:sz w:val="22"/>
          <w:szCs w:val="22"/>
          <w:lang w:val="en-GB"/>
        </w:rPr>
      </w:pPr>
    </w:p>
    <w:p w14:paraId="5FB7C24F" w14:textId="77777777" w:rsidR="009E685A" w:rsidRDefault="009E685A" w:rsidP="00632625">
      <w:pPr>
        <w:pStyle w:val="BodyText"/>
        <w:spacing w:after="0" w:line="240" w:lineRule="auto"/>
        <w:rPr>
          <w:rFonts w:asciiTheme="minorHAnsi" w:eastAsia="Josefin Sans" w:hAnsiTheme="minorHAnsi" w:cstheme="minorHAnsi"/>
          <w:b/>
          <w:bCs/>
          <w:color w:val="595959" w:themeColor="text1" w:themeTint="A6"/>
          <w:sz w:val="22"/>
          <w:szCs w:val="22"/>
          <w:lang w:val="en-GB"/>
        </w:rPr>
      </w:pPr>
    </w:p>
    <w:p w14:paraId="3066B784" w14:textId="45172C1F" w:rsidR="009E685A" w:rsidRDefault="009E685A" w:rsidP="00632625">
      <w:pPr>
        <w:pStyle w:val="BodyText"/>
        <w:spacing w:after="0" w:line="240" w:lineRule="auto"/>
        <w:rPr>
          <w:rFonts w:asciiTheme="minorHAnsi" w:eastAsia="Josefin Sans" w:hAnsiTheme="minorHAnsi" w:cstheme="minorHAnsi"/>
          <w:b/>
          <w:bCs/>
          <w:color w:val="595959" w:themeColor="text1" w:themeTint="A6"/>
          <w:sz w:val="22"/>
          <w:szCs w:val="22"/>
          <w:lang w:val="en-GB"/>
        </w:rPr>
      </w:pPr>
    </w:p>
    <w:p w14:paraId="250472C9" w14:textId="36B45479" w:rsidR="009E685A" w:rsidRDefault="009E685A" w:rsidP="00632625">
      <w:pPr>
        <w:pStyle w:val="BodyText"/>
        <w:spacing w:after="0" w:line="240" w:lineRule="auto"/>
        <w:rPr>
          <w:rFonts w:asciiTheme="minorHAnsi" w:eastAsia="Josefin Sans" w:hAnsiTheme="minorHAnsi" w:cstheme="minorHAnsi"/>
          <w:b/>
          <w:bCs/>
          <w:color w:val="595959" w:themeColor="text1" w:themeTint="A6"/>
          <w:sz w:val="22"/>
          <w:szCs w:val="22"/>
          <w:lang w:val="en-GB"/>
        </w:rPr>
      </w:pPr>
    </w:p>
    <w:p w14:paraId="3F197C6D" w14:textId="4FC72C9A" w:rsidR="009E685A" w:rsidRDefault="009E685A" w:rsidP="00632625">
      <w:pPr>
        <w:pStyle w:val="BodyText"/>
        <w:spacing w:after="0" w:line="240" w:lineRule="auto"/>
        <w:rPr>
          <w:rFonts w:asciiTheme="minorHAnsi" w:eastAsia="Josefin Sans" w:hAnsiTheme="minorHAnsi" w:cstheme="minorHAnsi"/>
          <w:b/>
          <w:bCs/>
          <w:color w:val="595959" w:themeColor="text1" w:themeTint="A6"/>
          <w:sz w:val="22"/>
          <w:szCs w:val="22"/>
          <w:lang w:val="en-GB"/>
        </w:rPr>
      </w:pPr>
    </w:p>
    <w:p w14:paraId="2706E2F8" w14:textId="4E3E0176" w:rsidR="009E685A" w:rsidRDefault="009E685A" w:rsidP="00632625">
      <w:pPr>
        <w:pStyle w:val="BodyText"/>
        <w:spacing w:after="0" w:line="240" w:lineRule="auto"/>
        <w:rPr>
          <w:rFonts w:asciiTheme="minorHAnsi" w:eastAsia="Josefin Sans" w:hAnsiTheme="minorHAnsi" w:cstheme="minorHAnsi"/>
          <w:b/>
          <w:bCs/>
          <w:color w:val="595959" w:themeColor="text1" w:themeTint="A6"/>
          <w:sz w:val="22"/>
          <w:szCs w:val="22"/>
          <w:lang w:val="en-GB"/>
        </w:rPr>
      </w:pPr>
    </w:p>
    <w:p w14:paraId="3BCADCA4" w14:textId="77777777" w:rsidR="009E685A" w:rsidRDefault="009E685A" w:rsidP="00632625">
      <w:pPr>
        <w:pStyle w:val="BodyText"/>
        <w:spacing w:after="0" w:line="240" w:lineRule="auto"/>
        <w:rPr>
          <w:rFonts w:asciiTheme="minorHAnsi" w:eastAsia="Josefin Sans" w:hAnsiTheme="minorHAnsi" w:cstheme="minorHAnsi"/>
          <w:b/>
          <w:bCs/>
          <w:color w:val="595959" w:themeColor="text1" w:themeTint="A6"/>
          <w:sz w:val="22"/>
          <w:szCs w:val="22"/>
          <w:lang w:val="en-GB"/>
        </w:rPr>
      </w:pPr>
    </w:p>
    <w:p w14:paraId="2BE0529A" w14:textId="77777777" w:rsidR="009E685A" w:rsidRDefault="009E685A" w:rsidP="00632625">
      <w:pPr>
        <w:pStyle w:val="BodyText"/>
        <w:spacing w:after="0" w:line="240" w:lineRule="auto"/>
        <w:rPr>
          <w:rFonts w:asciiTheme="minorHAnsi" w:eastAsia="Josefin Sans" w:hAnsiTheme="minorHAnsi" w:cstheme="minorHAnsi"/>
          <w:b/>
          <w:bCs/>
          <w:color w:val="595959" w:themeColor="text1" w:themeTint="A6"/>
          <w:sz w:val="22"/>
          <w:szCs w:val="22"/>
          <w:lang w:val="en-GB"/>
        </w:rPr>
      </w:pPr>
    </w:p>
    <w:p w14:paraId="07DD050B" w14:textId="77777777" w:rsidR="009E685A" w:rsidRDefault="009E685A" w:rsidP="00632625">
      <w:pPr>
        <w:pStyle w:val="BodyText"/>
        <w:spacing w:after="0" w:line="240" w:lineRule="auto"/>
        <w:rPr>
          <w:rFonts w:asciiTheme="minorHAnsi" w:eastAsia="Josefin Sans" w:hAnsiTheme="minorHAnsi" w:cstheme="minorHAnsi"/>
          <w:b/>
          <w:bCs/>
          <w:color w:val="595959" w:themeColor="text1" w:themeTint="A6"/>
          <w:sz w:val="22"/>
          <w:szCs w:val="22"/>
          <w:lang w:val="en-GB"/>
        </w:rPr>
      </w:pPr>
    </w:p>
    <w:p w14:paraId="7BC47192" w14:textId="57CDA919" w:rsidR="00632625" w:rsidRPr="0055127C" w:rsidRDefault="00632625" w:rsidP="00632625">
      <w:pPr>
        <w:pStyle w:val="BodyText"/>
        <w:spacing w:after="0" w:line="240" w:lineRule="auto"/>
        <w:rPr>
          <w:rFonts w:asciiTheme="minorHAnsi" w:eastAsia="Josefin Sans" w:hAnsiTheme="minorHAnsi" w:cstheme="minorHAnsi"/>
          <w:b/>
          <w:bCs/>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lastRenderedPageBreak/>
        <w:t>5. How and why do we process your personal data?</w:t>
      </w:r>
    </w:p>
    <w:p w14:paraId="3A45F5CF" w14:textId="77777777" w:rsidR="00632625" w:rsidRPr="0055127C" w:rsidRDefault="00632625" w:rsidP="00632625">
      <w:pPr>
        <w:pStyle w:val="BodyText"/>
        <w:spacing w:after="0" w:line="240" w:lineRule="auto"/>
        <w:rPr>
          <w:rFonts w:asciiTheme="minorHAnsi" w:eastAsia="Josefin Sans" w:hAnsiTheme="minorHAnsi" w:cstheme="minorHAnsi"/>
          <w:color w:val="595959" w:themeColor="text1" w:themeTint="A6"/>
          <w:sz w:val="22"/>
          <w:szCs w:val="22"/>
          <w:lang w:val="en-GB"/>
        </w:rPr>
      </w:pPr>
    </w:p>
    <w:p w14:paraId="19B40C07" w14:textId="45A135B9" w:rsidR="00632625" w:rsidRPr="0055127C" w:rsidRDefault="00632625" w:rsidP="00632625">
      <w:pPr>
        <w:pStyle w:val="BodyText"/>
        <w:spacing w:after="0" w:line="240" w:lineRule="auto"/>
        <w:rPr>
          <w:rFonts w:asciiTheme="minorHAnsi" w:hAnsiTheme="minorHAnsi" w:cstheme="minorHAnsi"/>
          <w:color w:val="595959" w:themeColor="text1" w:themeTint="A6"/>
          <w:sz w:val="22"/>
          <w:szCs w:val="22"/>
          <w:lang w:val="en-GB"/>
        </w:rPr>
      </w:pPr>
      <w:r w:rsidRPr="0055127C">
        <w:rPr>
          <w:rFonts w:asciiTheme="minorHAnsi" w:hAnsiTheme="minorHAnsi" w:cstheme="minorHAnsi"/>
          <w:color w:val="595959" w:themeColor="text1" w:themeTint="A6"/>
          <w:sz w:val="22"/>
          <w:szCs w:val="22"/>
          <w:lang w:val="en-GB"/>
        </w:rPr>
        <w:t>The table below explains what we use your personal data for and why, as well as the legal basis</w:t>
      </w:r>
      <w:r w:rsidR="009479A1" w:rsidRPr="0055127C">
        <w:rPr>
          <w:rFonts w:asciiTheme="minorHAnsi" w:hAnsiTheme="minorHAnsi" w:cstheme="minorHAnsi"/>
          <w:color w:val="595959" w:themeColor="text1" w:themeTint="A6"/>
          <w:sz w:val="22"/>
          <w:szCs w:val="22"/>
          <w:lang w:val="en-GB"/>
        </w:rPr>
        <w:t xml:space="preserve"> under the GDPR</w:t>
      </w:r>
      <w:r w:rsidRPr="0055127C">
        <w:rPr>
          <w:rFonts w:asciiTheme="minorHAnsi" w:hAnsiTheme="minorHAnsi" w:cstheme="minorHAnsi"/>
          <w:color w:val="595959" w:themeColor="text1" w:themeTint="A6"/>
          <w:sz w:val="22"/>
          <w:szCs w:val="22"/>
          <w:lang w:val="en-GB"/>
        </w:rPr>
        <w:t xml:space="preserve"> for this processing:</w:t>
      </w:r>
    </w:p>
    <w:p w14:paraId="2FAA2883" w14:textId="77777777" w:rsidR="00632625" w:rsidRPr="0055127C" w:rsidRDefault="00632625" w:rsidP="00632625">
      <w:pPr>
        <w:pStyle w:val="BodyText"/>
        <w:spacing w:after="0" w:line="240" w:lineRule="auto"/>
        <w:rPr>
          <w:rFonts w:asciiTheme="minorHAnsi" w:eastAsia="Josefin Sans" w:hAnsiTheme="minorHAnsi" w:cstheme="minorHAnsi"/>
          <w:color w:val="595959" w:themeColor="text1" w:themeTint="A6"/>
          <w:sz w:val="22"/>
          <w:szCs w:val="22"/>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018"/>
        <w:gridCol w:w="3572"/>
      </w:tblGrid>
      <w:tr w:rsidR="0055127C" w:rsidRPr="0055127C" w14:paraId="6B9F7BE6" w14:textId="77777777" w:rsidTr="009E685A">
        <w:tc>
          <w:tcPr>
            <w:tcW w:w="3231" w:type="dxa"/>
            <w:shd w:val="clear" w:color="auto" w:fill="F4B083"/>
          </w:tcPr>
          <w:p w14:paraId="2DE0F74B" w14:textId="34CB1611" w:rsidR="00632625" w:rsidRPr="0055127C" w:rsidRDefault="00632625" w:rsidP="0069083A">
            <w:pPr>
              <w:pBdr>
                <w:top w:val="nil"/>
                <w:left w:val="nil"/>
                <w:bottom w:val="nil"/>
                <w:right w:val="nil"/>
                <w:between w:val="nil"/>
              </w:pBdr>
              <w:jc w:val="both"/>
              <w:rPr>
                <w:rFonts w:asciiTheme="minorHAnsi" w:eastAsia="Calibri" w:hAnsiTheme="minorHAnsi" w:cstheme="minorHAnsi"/>
                <w:b/>
                <w:color w:val="595959" w:themeColor="text1" w:themeTint="A6"/>
                <w:szCs w:val="22"/>
                <w:lang w:val="en-GB" w:eastAsia="en-GB"/>
              </w:rPr>
            </w:pPr>
            <w:r w:rsidRPr="0055127C">
              <w:rPr>
                <w:rFonts w:asciiTheme="minorHAnsi" w:eastAsia="Calibri" w:hAnsiTheme="minorHAnsi" w:cstheme="minorHAnsi"/>
                <w:b/>
                <w:color w:val="595959" w:themeColor="text1" w:themeTint="A6"/>
                <w:szCs w:val="22"/>
                <w:lang w:val="en-GB" w:eastAsia="en-GB"/>
              </w:rPr>
              <w:t>Data processing</w:t>
            </w:r>
          </w:p>
        </w:tc>
        <w:tc>
          <w:tcPr>
            <w:tcW w:w="3018" w:type="dxa"/>
            <w:shd w:val="clear" w:color="auto" w:fill="F4B083"/>
          </w:tcPr>
          <w:p w14:paraId="2A7BB996" w14:textId="77777777" w:rsidR="00632625" w:rsidRPr="0055127C" w:rsidRDefault="00632625" w:rsidP="0069083A">
            <w:pPr>
              <w:pBdr>
                <w:top w:val="nil"/>
                <w:left w:val="nil"/>
                <w:bottom w:val="nil"/>
                <w:right w:val="nil"/>
                <w:between w:val="nil"/>
              </w:pBdr>
              <w:jc w:val="both"/>
              <w:rPr>
                <w:rFonts w:asciiTheme="minorHAnsi" w:eastAsia="Calibri" w:hAnsiTheme="minorHAnsi" w:cstheme="minorHAnsi"/>
                <w:b/>
                <w:color w:val="595959" w:themeColor="text1" w:themeTint="A6"/>
                <w:szCs w:val="22"/>
                <w:lang w:val="en-GB" w:eastAsia="en-GB"/>
              </w:rPr>
            </w:pPr>
            <w:r w:rsidRPr="0055127C">
              <w:rPr>
                <w:rFonts w:asciiTheme="minorHAnsi" w:eastAsia="Calibri" w:hAnsiTheme="minorHAnsi" w:cstheme="minorHAnsi"/>
                <w:b/>
                <w:color w:val="595959" w:themeColor="text1" w:themeTint="A6"/>
                <w:szCs w:val="22"/>
                <w:lang w:val="en-GB" w:eastAsia="en-GB"/>
              </w:rPr>
              <w:t>Purpose</w:t>
            </w:r>
          </w:p>
        </w:tc>
        <w:tc>
          <w:tcPr>
            <w:tcW w:w="3572" w:type="dxa"/>
            <w:shd w:val="clear" w:color="auto" w:fill="F4B083"/>
          </w:tcPr>
          <w:p w14:paraId="678B71F4" w14:textId="77777777" w:rsidR="00632625" w:rsidRPr="0055127C" w:rsidRDefault="00632625" w:rsidP="0069083A">
            <w:pPr>
              <w:pBdr>
                <w:top w:val="nil"/>
                <w:left w:val="nil"/>
                <w:bottom w:val="nil"/>
                <w:right w:val="nil"/>
                <w:between w:val="nil"/>
              </w:pBdr>
              <w:jc w:val="both"/>
              <w:rPr>
                <w:rFonts w:asciiTheme="minorHAnsi" w:eastAsia="Calibri" w:hAnsiTheme="minorHAnsi" w:cstheme="minorHAnsi"/>
                <w:b/>
                <w:color w:val="595959" w:themeColor="text1" w:themeTint="A6"/>
                <w:szCs w:val="22"/>
                <w:lang w:val="en-GB" w:eastAsia="en-GB"/>
              </w:rPr>
            </w:pPr>
            <w:r w:rsidRPr="0055127C">
              <w:rPr>
                <w:rFonts w:asciiTheme="minorHAnsi" w:eastAsia="Calibri" w:hAnsiTheme="minorHAnsi" w:cstheme="minorHAnsi"/>
                <w:b/>
                <w:color w:val="595959" w:themeColor="text1" w:themeTint="A6"/>
                <w:szCs w:val="22"/>
                <w:lang w:val="en-GB" w:eastAsia="en-GB"/>
              </w:rPr>
              <w:t>Legal basis</w:t>
            </w:r>
          </w:p>
        </w:tc>
      </w:tr>
      <w:tr w:rsidR="0055127C" w:rsidRPr="0055127C" w14:paraId="3F33A18F" w14:textId="77777777" w:rsidTr="009E685A">
        <w:trPr>
          <w:trHeight w:val="1247"/>
        </w:trPr>
        <w:tc>
          <w:tcPr>
            <w:tcW w:w="3231" w:type="dxa"/>
            <w:shd w:val="clear" w:color="auto" w:fill="auto"/>
            <w:vAlign w:val="center"/>
          </w:tcPr>
          <w:p w14:paraId="073E9313" w14:textId="308FE703"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b/>
                <w:color w:val="595959" w:themeColor="text1" w:themeTint="A6"/>
                <w:sz w:val="20"/>
                <w:szCs w:val="20"/>
                <w:lang w:val="en-GB" w:eastAsia="en-GB"/>
              </w:rPr>
              <w:t>Reviewing your information requests:</w:t>
            </w:r>
            <w:r w:rsidRPr="009E685A">
              <w:rPr>
                <w:rFonts w:asciiTheme="minorHAnsi" w:eastAsia="Calibri" w:hAnsiTheme="minorHAnsi" w:cstheme="minorHAnsi"/>
                <w:color w:val="595959" w:themeColor="text1" w:themeTint="A6"/>
                <w:sz w:val="20"/>
                <w:szCs w:val="20"/>
                <w:lang w:val="en-GB" w:eastAsia="en-GB"/>
              </w:rPr>
              <w:t xml:space="preserve"> We review, sort through and organize the personal information which you provide when you contact us for the first time</w:t>
            </w:r>
            <w:r w:rsidR="009479A1" w:rsidRPr="009E685A">
              <w:rPr>
                <w:rFonts w:asciiTheme="minorHAnsi" w:eastAsia="Calibri" w:hAnsiTheme="minorHAnsi" w:cstheme="minorHAnsi"/>
                <w:color w:val="595959" w:themeColor="text1" w:themeTint="A6"/>
                <w:sz w:val="20"/>
                <w:szCs w:val="20"/>
                <w:lang w:val="en-GB" w:eastAsia="en-GB"/>
              </w:rPr>
              <w:t xml:space="preserve"> by telephone, email or through our website</w:t>
            </w:r>
            <w:r w:rsidRPr="009E685A">
              <w:rPr>
                <w:rFonts w:asciiTheme="minorHAnsi" w:eastAsia="Calibri" w:hAnsiTheme="minorHAnsi" w:cstheme="minorHAnsi"/>
                <w:color w:val="595959" w:themeColor="text1" w:themeTint="A6"/>
                <w:sz w:val="20"/>
                <w:szCs w:val="20"/>
                <w:lang w:val="en-GB" w:eastAsia="en-GB"/>
              </w:rPr>
              <w:t>.</w:t>
            </w:r>
          </w:p>
        </w:tc>
        <w:tc>
          <w:tcPr>
            <w:tcW w:w="3018" w:type="dxa"/>
            <w:shd w:val="clear" w:color="auto" w:fill="auto"/>
            <w:vAlign w:val="center"/>
          </w:tcPr>
          <w:p w14:paraId="069D04D7" w14:textId="77777777"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Managing the contact requests which we receive.</w:t>
            </w:r>
          </w:p>
        </w:tc>
        <w:tc>
          <w:tcPr>
            <w:tcW w:w="3572" w:type="dxa"/>
            <w:shd w:val="clear" w:color="auto" w:fill="auto"/>
            <w:vAlign w:val="center"/>
          </w:tcPr>
          <w:p w14:paraId="50CF63C7" w14:textId="3724676F" w:rsidR="00632625" w:rsidRPr="009E685A" w:rsidRDefault="00D94764"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Our legitimate interest to respond to the information requests we receive</w:t>
            </w:r>
            <w:r w:rsidR="00632625" w:rsidRPr="009E685A">
              <w:rPr>
                <w:rFonts w:asciiTheme="minorHAnsi" w:eastAsia="Calibri" w:hAnsiTheme="minorHAnsi" w:cstheme="minorHAnsi"/>
                <w:color w:val="595959" w:themeColor="text1" w:themeTint="A6"/>
                <w:sz w:val="20"/>
                <w:szCs w:val="20"/>
                <w:lang w:val="en-GB" w:eastAsia="en-GB"/>
              </w:rPr>
              <w:t>.</w:t>
            </w:r>
          </w:p>
        </w:tc>
      </w:tr>
      <w:tr w:rsidR="0055127C" w:rsidRPr="0055127C" w14:paraId="533ADDCF" w14:textId="77777777" w:rsidTr="009E685A">
        <w:trPr>
          <w:trHeight w:val="1247"/>
        </w:trPr>
        <w:tc>
          <w:tcPr>
            <w:tcW w:w="3231" w:type="dxa"/>
            <w:shd w:val="clear" w:color="auto" w:fill="auto"/>
            <w:vAlign w:val="center"/>
          </w:tcPr>
          <w:p w14:paraId="69670CDD" w14:textId="346C4871" w:rsidR="00632625" w:rsidRPr="009E685A" w:rsidRDefault="009479A1"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b/>
                <w:color w:val="595959" w:themeColor="text1" w:themeTint="A6"/>
                <w:sz w:val="20"/>
                <w:szCs w:val="20"/>
                <w:lang w:val="en-GB" w:eastAsia="en-GB"/>
              </w:rPr>
              <w:t>Providing our services to clients</w:t>
            </w:r>
            <w:r w:rsidR="00632625" w:rsidRPr="009E685A">
              <w:rPr>
                <w:rFonts w:asciiTheme="minorHAnsi" w:eastAsia="Calibri" w:hAnsiTheme="minorHAnsi" w:cstheme="minorHAnsi"/>
                <w:b/>
                <w:color w:val="595959" w:themeColor="text1" w:themeTint="A6"/>
                <w:sz w:val="20"/>
                <w:szCs w:val="20"/>
                <w:lang w:val="en-GB" w:eastAsia="en-GB"/>
              </w:rPr>
              <w:t>:</w:t>
            </w:r>
            <w:r w:rsidR="00632625" w:rsidRPr="009E685A">
              <w:rPr>
                <w:rFonts w:asciiTheme="minorHAnsi" w:eastAsia="Calibri" w:hAnsiTheme="minorHAnsi" w:cstheme="minorHAnsi"/>
                <w:color w:val="595959" w:themeColor="text1" w:themeTint="A6"/>
                <w:sz w:val="20"/>
                <w:szCs w:val="20"/>
                <w:lang w:val="en-GB" w:eastAsia="en-GB"/>
              </w:rPr>
              <w:t xml:space="preserve"> In the context of our services, we process the personal data of our clients’ staff members. Processing activities in this context may include, for example, management of </w:t>
            </w:r>
            <w:r w:rsidR="005541A8" w:rsidRPr="009E685A">
              <w:rPr>
                <w:rFonts w:asciiTheme="minorHAnsi" w:eastAsia="Calibri" w:hAnsiTheme="minorHAnsi" w:cstheme="minorHAnsi"/>
                <w:color w:val="595959" w:themeColor="text1" w:themeTint="A6"/>
                <w:sz w:val="20"/>
                <w:szCs w:val="20"/>
                <w:lang w:val="en-GB" w:eastAsia="en-GB"/>
              </w:rPr>
              <w:t>client files and</w:t>
            </w:r>
            <w:r w:rsidR="00632625" w:rsidRPr="009E685A">
              <w:rPr>
                <w:rFonts w:asciiTheme="minorHAnsi" w:eastAsia="Calibri" w:hAnsiTheme="minorHAnsi" w:cstheme="minorHAnsi"/>
                <w:color w:val="595959" w:themeColor="text1" w:themeTint="A6"/>
                <w:sz w:val="20"/>
                <w:szCs w:val="20"/>
                <w:lang w:val="en-GB" w:eastAsia="en-GB"/>
              </w:rPr>
              <w:t xml:space="preserve"> communications with our clients.</w:t>
            </w:r>
          </w:p>
        </w:tc>
        <w:tc>
          <w:tcPr>
            <w:tcW w:w="3018" w:type="dxa"/>
            <w:shd w:val="clear" w:color="auto" w:fill="auto"/>
            <w:vAlign w:val="center"/>
          </w:tcPr>
          <w:p w14:paraId="31656702" w14:textId="71AC2378"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Ensuring effective operational and administrative management of our client files and our different services</w:t>
            </w:r>
          </w:p>
        </w:tc>
        <w:tc>
          <w:tcPr>
            <w:tcW w:w="3572" w:type="dxa"/>
            <w:shd w:val="clear" w:color="auto" w:fill="auto"/>
            <w:vAlign w:val="center"/>
          </w:tcPr>
          <w:p w14:paraId="0C5FD353" w14:textId="1D57C809"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Our legitimate interest in the management of our client matters.</w:t>
            </w:r>
          </w:p>
        </w:tc>
      </w:tr>
      <w:tr w:rsidR="0055127C" w:rsidRPr="0055127C" w14:paraId="2EDAD7EC" w14:textId="77777777" w:rsidTr="009E685A">
        <w:trPr>
          <w:trHeight w:val="1247"/>
        </w:trPr>
        <w:tc>
          <w:tcPr>
            <w:tcW w:w="3231" w:type="dxa"/>
            <w:shd w:val="clear" w:color="auto" w:fill="auto"/>
            <w:vAlign w:val="center"/>
          </w:tcPr>
          <w:p w14:paraId="301F664C" w14:textId="3923E188"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b/>
                <w:color w:val="595959" w:themeColor="text1" w:themeTint="A6"/>
                <w:sz w:val="20"/>
                <w:szCs w:val="20"/>
                <w:lang w:val="en-GB" w:eastAsia="en-GB"/>
              </w:rPr>
              <w:t>Marketing activities:</w:t>
            </w:r>
            <w:r w:rsidRPr="009E685A">
              <w:rPr>
                <w:rFonts w:asciiTheme="minorHAnsi" w:eastAsia="Calibri" w:hAnsiTheme="minorHAnsi" w:cstheme="minorHAnsi"/>
                <w:color w:val="595959" w:themeColor="text1" w:themeTint="A6"/>
                <w:sz w:val="20"/>
                <w:szCs w:val="20"/>
                <w:lang w:val="en-GB" w:eastAsia="en-GB"/>
              </w:rPr>
              <w:t xml:space="preserve"> We may contact commercial prospects and our existing clients in order to inform them about our products and services.</w:t>
            </w:r>
          </w:p>
        </w:tc>
        <w:tc>
          <w:tcPr>
            <w:tcW w:w="3018" w:type="dxa"/>
            <w:shd w:val="clear" w:color="auto" w:fill="auto"/>
            <w:vAlign w:val="center"/>
          </w:tcPr>
          <w:p w14:paraId="3FA42CA7" w14:textId="77777777"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Promoting commercial relations with existing and potential clients.</w:t>
            </w:r>
          </w:p>
        </w:tc>
        <w:tc>
          <w:tcPr>
            <w:tcW w:w="3572" w:type="dxa"/>
            <w:shd w:val="clear" w:color="auto" w:fill="auto"/>
            <w:vAlign w:val="center"/>
          </w:tcPr>
          <w:p w14:paraId="1851E19B" w14:textId="1D62FAE4"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 xml:space="preserve">Our legitimate interest in communicating with our existing clients and </w:t>
            </w:r>
            <w:r w:rsidR="00EA4FEF" w:rsidRPr="009E685A">
              <w:rPr>
                <w:rFonts w:asciiTheme="minorHAnsi" w:eastAsia="Calibri" w:hAnsiTheme="minorHAnsi" w:cstheme="minorHAnsi"/>
                <w:color w:val="595959" w:themeColor="text1" w:themeTint="A6"/>
                <w:sz w:val="20"/>
                <w:szCs w:val="20"/>
                <w:lang w:val="en-GB" w:eastAsia="en-GB"/>
              </w:rPr>
              <w:t>candidates</w:t>
            </w:r>
            <w:r w:rsidRPr="009E685A">
              <w:rPr>
                <w:rFonts w:asciiTheme="minorHAnsi" w:eastAsia="Calibri" w:hAnsiTheme="minorHAnsi" w:cstheme="minorHAnsi"/>
                <w:color w:val="595959" w:themeColor="text1" w:themeTint="A6"/>
                <w:sz w:val="20"/>
                <w:szCs w:val="20"/>
                <w:lang w:val="en-GB" w:eastAsia="en-GB"/>
              </w:rPr>
              <w:t>.</w:t>
            </w:r>
          </w:p>
          <w:p w14:paraId="1848B01B" w14:textId="77777777"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p>
          <w:p w14:paraId="7B7767ED" w14:textId="1E6F71C5"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 xml:space="preserve">The prior consent of certain </w:t>
            </w:r>
            <w:r w:rsidR="00EA4FEF" w:rsidRPr="009E685A">
              <w:rPr>
                <w:rFonts w:asciiTheme="minorHAnsi" w:eastAsia="Calibri" w:hAnsiTheme="minorHAnsi" w:cstheme="minorHAnsi"/>
                <w:color w:val="595959" w:themeColor="text1" w:themeTint="A6"/>
                <w:sz w:val="20"/>
                <w:szCs w:val="20"/>
                <w:lang w:val="en-GB" w:eastAsia="en-GB"/>
              </w:rPr>
              <w:t>website users</w:t>
            </w:r>
            <w:r w:rsidRPr="009E685A">
              <w:rPr>
                <w:rFonts w:asciiTheme="minorHAnsi" w:eastAsia="Calibri" w:hAnsiTheme="minorHAnsi" w:cstheme="minorHAnsi"/>
                <w:color w:val="595959" w:themeColor="text1" w:themeTint="A6"/>
                <w:sz w:val="20"/>
                <w:szCs w:val="20"/>
                <w:lang w:val="en-GB" w:eastAsia="en-GB"/>
              </w:rPr>
              <w:t xml:space="preserve"> to receive our newsletter via our online contact form.</w:t>
            </w:r>
          </w:p>
        </w:tc>
      </w:tr>
      <w:tr w:rsidR="0055127C" w:rsidRPr="0055127C" w14:paraId="031D57DA" w14:textId="77777777" w:rsidTr="009E685A">
        <w:trPr>
          <w:trHeight w:val="907"/>
        </w:trPr>
        <w:tc>
          <w:tcPr>
            <w:tcW w:w="3231" w:type="dxa"/>
            <w:shd w:val="clear" w:color="auto" w:fill="auto"/>
            <w:vAlign w:val="center"/>
          </w:tcPr>
          <w:p w14:paraId="680B1B50" w14:textId="3AE4EED9" w:rsidR="00632625" w:rsidRPr="009E685A" w:rsidRDefault="0025099D" w:rsidP="009E685A">
            <w:pPr>
              <w:pBdr>
                <w:top w:val="nil"/>
                <w:left w:val="nil"/>
                <w:bottom w:val="nil"/>
                <w:right w:val="nil"/>
                <w:between w:val="nil"/>
              </w:pBdr>
              <w:rPr>
                <w:rFonts w:asciiTheme="minorHAnsi" w:eastAsia="Calibri" w:hAnsiTheme="minorHAnsi" w:cstheme="minorHAnsi"/>
                <w:bCs/>
                <w:color w:val="595959" w:themeColor="text1" w:themeTint="A6"/>
                <w:sz w:val="20"/>
                <w:szCs w:val="20"/>
                <w:lang w:val="en-GB" w:eastAsia="en-GB"/>
              </w:rPr>
            </w:pPr>
            <w:r w:rsidRPr="009E685A">
              <w:rPr>
                <w:rFonts w:asciiTheme="minorHAnsi" w:eastAsia="Calibri" w:hAnsiTheme="minorHAnsi" w:cstheme="minorHAnsi"/>
                <w:b/>
                <w:color w:val="595959" w:themeColor="text1" w:themeTint="A6"/>
                <w:sz w:val="20"/>
                <w:szCs w:val="20"/>
                <w:lang w:val="en-GB" w:eastAsia="en-GB"/>
              </w:rPr>
              <w:t>Candidates</w:t>
            </w:r>
            <w:r w:rsidR="00632625" w:rsidRPr="009E685A">
              <w:rPr>
                <w:rFonts w:asciiTheme="minorHAnsi" w:eastAsia="Calibri" w:hAnsiTheme="minorHAnsi" w:cstheme="minorHAnsi"/>
                <w:b/>
                <w:color w:val="595959" w:themeColor="text1" w:themeTint="A6"/>
                <w:sz w:val="20"/>
                <w:szCs w:val="20"/>
                <w:lang w:val="en-GB" w:eastAsia="en-GB"/>
              </w:rPr>
              <w:t xml:space="preserve">: </w:t>
            </w:r>
            <w:r w:rsidR="00632625" w:rsidRPr="009E685A">
              <w:rPr>
                <w:rFonts w:asciiTheme="minorHAnsi" w:eastAsia="Calibri" w:hAnsiTheme="minorHAnsi" w:cstheme="minorHAnsi"/>
                <w:bCs/>
                <w:color w:val="595959" w:themeColor="text1" w:themeTint="A6"/>
                <w:sz w:val="20"/>
                <w:szCs w:val="20"/>
                <w:lang w:val="en-GB" w:eastAsia="en-GB"/>
              </w:rPr>
              <w:t xml:space="preserve">We process the personal data of candidates </w:t>
            </w:r>
            <w:r w:rsidRPr="009E685A">
              <w:rPr>
                <w:rFonts w:asciiTheme="minorHAnsi" w:eastAsia="Calibri" w:hAnsiTheme="minorHAnsi" w:cstheme="minorHAnsi"/>
                <w:bCs/>
                <w:color w:val="595959" w:themeColor="text1" w:themeTint="A6"/>
                <w:sz w:val="20"/>
                <w:szCs w:val="20"/>
                <w:lang w:val="en-GB" w:eastAsia="en-GB"/>
              </w:rPr>
              <w:t>to help match candidates with suitable vacancies and to communicate with you</w:t>
            </w:r>
            <w:r w:rsidR="00632625" w:rsidRPr="009E685A">
              <w:rPr>
                <w:rFonts w:asciiTheme="minorHAnsi" w:eastAsia="Calibri" w:hAnsiTheme="minorHAnsi" w:cstheme="minorHAnsi"/>
                <w:bCs/>
                <w:color w:val="595959" w:themeColor="text1" w:themeTint="A6"/>
                <w:sz w:val="20"/>
                <w:szCs w:val="20"/>
                <w:lang w:val="en-GB" w:eastAsia="en-GB"/>
              </w:rPr>
              <w:t>.</w:t>
            </w:r>
          </w:p>
        </w:tc>
        <w:tc>
          <w:tcPr>
            <w:tcW w:w="3018" w:type="dxa"/>
            <w:shd w:val="clear" w:color="auto" w:fill="auto"/>
            <w:vAlign w:val="center"/>
          </w:tcPr>
          <w:p w14:paraId="0D23BABC" w14:textId="77777777"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Management of our recruitment processes.</w:t>
            </w:r>
          </w:p>
        </w:tc>
        <w:tc>
          <w:tcPr>
            <w:tcW w:w="3572" w:type="dxa"/>
            <w:shd w:val="clear" w:color="auto" w:fill="auto"/>
            <w:vAlign w:val="center"/>
          </w:tcPr>
          <w:p w14:paraId="72F9CDB5" w14:textId="77777777" w:rsidR="00632625" w:rsidRPr="009E685A" w:rsidRDefault="000D6A6F"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Necessity to take steps at the candidate’s request prior to the candidate entering into a contract with a potential employer.</w:t>
            </w:r>
          </w:p>
          <w:p w14:paraId="11869004" w14:textId="77777777" w:rsidR="000D6A6F" w:rsidRPr="009E685A" w:rsidRDefault="000D6A6F"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p>
          <w:p w14:paraId="2EBF7CA3" w14:textId="1FE2D67D" w:rsidR="000D6A6F" w:rsidRPr="009E685A" w:rsidRDefault="000D6A6F"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Our legitimate interest to provide</w:t>
            </w:r>
            <w:r w:rsidR="00D94764" w:rsidRPr="009E685A">
              <w:rPr>
                <w:rFonts w:asciiTheme="minorHAnsi" w:eastAsia="Calibri" w:hAnsiTheme="minorHAnsi" w:cstheme="minorHAnsi"/>
                <w:color w:val="595959" w:themeColor="text1" w:themeTint="A6"/>
                <w:sz w:val="20"/>
                <w:szCs w:val="20"/>
                <w:lang w:val="en-GB" w:eastAsia="en-GB"/>
              </w:rPr>
              <w:t xml:space="preserve"> an executive search service to non-profit organisations</w:t>
            </w:r>
          </w:p>
        </w:tc>
      </w:tr>
      <w:tr w:rsidR="0055127C" w:rsidRPr="0055127C" w14:paraId="46B16A3E" w14:textId="77777777" w:rsidTr="009E685A">
        <w:trPr>
          <w:trHeight w:val="1247"/>
        </w:trPr>
        <w:tc>
          <w:tcPr>
            <w:tcW w:w="3231" w:type="dxa"/>
            <w:shd w:val="clear" w:color="auto" w:fill="auto"/>
            <w:vAlign w:val="center"/>
          </w:tcPr>
          <w:p w14:paraId="4B90CC0A" w14:textId="7FAB2F34" w:rsidR="0025099D" w:rsidRPr="009E685A" w:rsidRDefault="0025099D" w:rsidP="009E685A">
            <w:pPr>
              <w:pBdr>
                <w:top w:val="nil"/>
                <w:left w:val="nil"/>
                <w:bottom w:val="nil"/>
                <w:right w:val="nil"/>
                <w:between w:val="nil"/>
              </w:pBdr>
              <w:rPr>
                <w:rFonts w:asciiTheme="minorHAnsi" w:eastAsia="Calibri" w:hAnsiTheme="minorHAnsi" w:cstheme="minorHAnsi"/>
                <w:b/>
                <w:color w:val="595959" w:themeColor="text1" w:themeTint="A6"/>
                <w:sz w:val="20"/>
                <w:szCs w:val="20"/>
                <w:lang w:val="en-GB" w:eastAsia="en-GB"/>
              </w:rPr>
            </w:pPr>
            <w:r w:rsidRPr="009E685A">
              <w:rPr>
                <w:rFonts w:asciiTheme="minorHAnsi" w:eastAsia="Calibri" w:hAnsiTheme="minorHAnsi" w:cstheme="minorHAnsi"/>
                <w:b/>
                <w:color w:val="595959" w:themeColor="text1" w:themeTint="A6"/>
                <w:sz w:val="20"/>
                <w:szCs w:val="20"/>
                <w:lang w:val="en-GB" w:eastAsia="en-GB"/>
              </w:rPr>
              <w:t xml:space="preserve">Equality and diversity: </w:t>
            </w:r>
            <w:r w:rsidRPr="009E685A">
              <w:rPr>
                <w:rFonts w:asciiTheme="minorHAnsi" w:eastAsia="Calibri" w:hAnsiTheme="minorHAnsi" w:cstheme="minorHAnsi"/>
                <w:bCs/>
                <w:color w:val="595959" w:themeColor="text1" w:themeTint="A6"/>
                <w:sz w:val="20"/>
                <w:szCs w:val="20"/>
                <w:lang w:val="en-GB" w:eastAsia="en-GB"/>
              </w:rPr>
              <w:t>We process candidates’ information to monitor equality and diversity.</w:t>
            </w:r>
          </w:p>
          <w:p w14:paraId="5980AC24" w14:textId="1F4595CE" w:rsidR="0025099D" w:rsidRPr="009E685A" w:rsidRDefault="0025099D" w:rsidP="009E685A">
            <w:pPr>
              <w:pBdr>
                <w:top w:val="nil"/>
                <w:left w:val="nil"/>
                <w:bottom w:val="nil"/>
                <w:right w:val="nil"/>
                <w:between w:val="nil"/>
              </w:pBdr>
              <w:rPr>
                <w:rFonts w:asciiTheme="minorHAnsi" w:eastAsia="Calibri" w:hAnsiTheme="minorHAnsi" w:cstheme="minorHAnsi"/>
                <w:b/>
                <w:color w:val="595959" w:themeColor="text1" w:themeTint="A6"/>
                <w:sz w:val="20"/>
                <w:szCs w:val="20"/>
                <w:lang w:val="en-GB" w:eastAsia="en-GB"/>
              </w:rPr>
            </w:pPr>
          </w:p>
        </w:tc>
        <w:tc>
          <w:tcPr>
            <w:tcW w:w="3018" w:type="dxa"/>
            <w:shd w:val="clear" w:color="auto" w:fill="auto"/>
            <w:vAlign w:val="center"/>
          </w:tcPr>
          <w:p w14:paraId="3858D0F2" w14:textId="0E497BC1" w:rsidR="0025099D" w:rsidRPr="009E685A" w:rsidRDefault="001C5F7F"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hAnsiTheme="minorHAnsi" w:cstheme="minorHAnsi"/>
                <w:color w:val="595959" w:themeColor="text1" w:themeTint="A6"/>
                <w:sz w:val="20"/>
                <w:szCs w:val="20"/>
                <w:lang w:val="en-GB"/>
              </w:rPr>
              <w:t>Promoting equality of opportunity or treatment and</w:t>
            </w:r>
            <w:r w:rsidRPr="009E685A">
              <w:rPr>
                <w:rStyle w:val="OptionalText"/>
                <w:rFonts w:asciiTheme="minorHAnsi" w:hAnsiTheme="minorHAnsi" w:cstheme="minorHAnsi"/>
                <w:color w:val="595959" w:themeColor="text1" w:themeTint="A6"/>
                <w:sz w:val="20"/>
                <w:szCs w:val="20"/>
                <w:lang w:val="en-GB"/>
              </w:rPr>
              <w:t xml:space="preserve"> promoting or retaining racial and ethnic diversity</w:t>
            </w:r>
          </w:p>
        </w:tc>
        <w:tc>
          <w:tcPr>
            <w:tcW w:w="3572" w:type="dxa"/>
            <w:shd w:val="clear" w:color="auto" w:fill="auto"/>
            <w:vAlign w:val="center"/>
          </w:tcPr>
          <w:p w14:paraId="4254B505" w14:textId="5C4B3E31" w:rsidR="001C5F7F" w:rsidRPr="009E685A" w:rsidRDefault="001C5F7F" w:rsidP="009E685A">
            <w:pPr>
              <w:pBdr>
                <w:top w:val="nil"/>
                <w:left w:val="nil"/>
                <w:bottom w:val="nil"/>
                <w:right w:val="nil"/>
                <w:between w:val="nil"/>
              </w:pBdr>
              <w:rPr>
                <w:rFonts w:asciiTheme="minorHAnsi" w:hAnsiTheme="minorHAnsi" w:cstheme="minorHAnsi"/>
                <w:color w:val="595959" w:themeColor="text1" w:themeTint="A6"/>
                <w:sz w:val="20"/>
                <w:szCs w:val="20"/>
                <w:lang w:val="en-GB"/>
              </w:rPr>
            </w:pPr>
            <w:r w:rsidRPr="009E685A">
              <w:rPr>
                <w:rFonts w:asciiTheme="minorHAnsi" w:hAnsiTheme="minorHAnsi" w:cstheme="minorHAnsi"/>
                <w:color w:val="595959" w:themeColor="text1" w:themeTint="A6"/>
                <w:sz w:val="20"/>
                <w:szCs w:val="20"/>
                <w:lang w:val="en-GB"/>
              </w:rPr>
              <w:t>Necessity</w:t>
            </w:r>
            <w:r w:rsidR="00D94764" w:rsidRPr="009E685A">
              <w:rPr>
                <w:rFonts w:asciiTheme="minorHAnsi" w:hAnsiTheme="minorHAnsi" w:cstheme="minorHAnsi"/>
                <w:color w:val="595959" w:themeColor="text1" w:themeTint="A6"/>
                <w:sz w:val="20"/>
                <w:szCs w:val="20"/>
                <w:lang w:val="en-GB"/>
              </w:rPr>
              <w:t xml:space="preserve"> for reasons of substantial public interest (</w:t>
            </w:r>
            <w:proofErr w:type="spellStart"/>
            <w:r w:rsidR="00D94764" w:rsidRPr="009E685A">
              <w:rPr>
                <w:rFonts w:asciiTheme="minorHAnsi" w:hAnsiTheme="minorHAnsi" w:cstheme="minorHAnsi"/>
                <w:color w:val="595959" w:themeColor="text1" w:themeTint="A6"/>
                <w:sz w:val="20"/>
                <w:szCs w:val="20"/>
                <w:lang w:val="en-GB"/>
              </w:rPr>
              <w:t>ie</w:t>
            </w:r>
            <w:proofErr w:type="spellEnd"/>
            <w:r w:rsidR="00D94764" w:rsidRPr="009E685A">
              <w:rPr>
                <w:rFonts w:asciiTheme="minorHAnsi" w:hAnsiTheme="minorHAnsi" w:cstheme="minorHAnsi"/>
                <w:color w:val="595959" w:themeColor="text1" w:themeTint="A6"/>
                <w:sz w:val="20"/>
                <w:szCs w:val="20"/>
                <w:lang w:val="en-GB"/>
              </w:rPr>
              <w:t xml:space="preserve"> equality of opportunity or treatment</w:t>
            </w:r>
            <w:r w:rsidR="00D94764" w:rsidRPr="009E685A">
              <w:rPr>
                <w:rStyle w:val="OptionalText"/>
                <w:rFonts w:asciiTheme="minorHAnsi" w:hAnsiTheme="minorHAnsi" w:cstheme="minorHAnsi"/>
                <w:color w:val="595959" w:themeColor="text1" w:themeTint="A6"/>
                <w:sz w:val="20"/>
                <w:szCs w:val="20"/>
                <w:lang w:val="en-GB"/>
              </w:rPr>
              <w:t>, promoting or retaining racial and ethnic diversity</w:t>
            </w:r>
            <w:r w:rsidR="00D94764" w:rsidRPr="009E685A">
              <w:rPr>
                <w:rFonts w:asciiTheme="minorHAnsi" w:hAnsiTheme="minorHAnsi" w:cstheme="minorHAnsi"/>
                <w:color w:val="595959" w:themeColor="text1" w:themeTint="A6"/>
                <w:sz w:val="20"/>
                <w:szCs w:val="20"/>
                <w:lang w:val="en-GB"/>
              </w:rPr>
              <w:t>)</w:t>
            </w:r>
          </w:p>
        </w:tc>
      </w:tr>
      <w:tr w:rsidR="0055127C" w:rsidRPr="0055127C" w14:paraId="4DEBB6D3" w14:textId="77777777" w:rsidTr="009E685A">
        <w:trPr>
          <w:trHeight w:val="1247"/>
        </w:trPr>
        <w:tc>
          <w:tcPr>
            <w:tcW w:w="3231" w:type="dxa"/>
            <w:shd w:val="clear" w:color="auto" w:fill="auto"/>
            <w:vAlign w:val="center"/>
          </w:tcPr>
          <w:p w14:paraId="6224BBF5" w14:textId="1B9E384E" w:rsidR="005541A8" w:rsidRPr="009E685A" w:rsidRDefault="005541A8" w:rsidP="009E685A">
            <w:pPr>
              <w:pBdr>
                <w:top w:val="nil"/>
                <w:left w:val="nil"/>
                <w:bottom w:val="nil"/>
                <w:right w:val="nil"/>
                <w:between w:val="nil"/>
              </w:pBdr>
              <w:rPr>
                <w:rFonts w:asciiTheme="minorHAnsi" w:eastAsia="Calibri" w:hAnsiTheme="minorHAnsi" w:cstheme="minorHAnsi"/>
                <w:bCs/>
                <w:color w:val="595959" w:themeColor="text1" w:themeTint="A6"/>
                <w:sz w:val="20"/>
                <w:szCs w:val="20"/>
                <w:lang w:val="en-GB" w:eastAsia="en-GB"/>
              </w:rPr>
            </w:pPr>
            <w:r w:rsidRPr="009E685A">
              <w:rPr>
                <w:rFonts w:asciiTheme="minorHAnsi" w:eastAsia="Calibri" w:hAnsiTheme="minorHAnsi" w:cstheme="minorHAnsi"/>
                <w:b/>
                <w:color w:val="595959" w:themeColor="text1" w:themeTint="A6"/>
                <w:sz w:val="20"/>
                <w:szCs w:val="20"/>
                <w:lang w:val="en-GB" w:eastAsia="en-GB"/>
              </w:rPr>
              <w:t xml:space="preserve">Relations with our suppliers: </w:t>
            </w:r>
            <w:r w:rsidRPr="009E685A">
              <w:rPr>
                <w:rFonts w:asciiTheme="minorHAnsi" w:eastAsia="Calibri" w:hAnsiTheme="minorHAnsi" w:cstheme="minorHAnsi"/>
                <w:bCs/>
                <w:color w:val="595959" w:themeColor="text1" w:themeTint="A6"/>
                <w:sz w:val="20"/>
                <w:szCs w:val="20"/>
                <w:lang w:val="en-GB" w:eastAsia="en-GB"/>
              </w:rPr>
              <w:t>We collect, review and organise personal information of the staff members of our suppliers and professional advisers.</w:t>
            </w:r>
          </w:p>
        </w:tc>
        <w:tc>
          <w:tcPr>
            <w:tcW w:w="3018" w:type="dxa"/>
            <w:shd w:val="clear" w:color="auto" w:fill="auto"/>
            <w:vAlign w:val="center"/>
          </w:tcPr>
          <w:p w14:paraId="364B9D11" w14:textId="45714AA6" w:rsidR="005541A8" w:rsidRPr="009E685A" w:rsidRDefault="005541A8" w:rsidP="009E685A">
            <w:pPr>
              <w:pBdr>
                <w:top w:val="nil"/>
                <w:left w:val="nil"/>
                <w:bottom w:val="nil"/>
                <w:right w:val="nil"/>
                <w:between w:val="nil"/>
              </w:pBdr>
              <w:rPr>
                <w:rFonts w:asciiTheme="minorHAnsi" w:hAnsiTheme="minorHAnsi" w:cstheme="minorHAnsi"/>
                <w:color w:val="595959" w:themeColor="text1" w:themeTint="A6"/>
                <w:sz w:val="20"/>
                <w:szCs w:val="20"/>
                <w:lang w:val="en-GB"/>
              </w:rPr>
            </w:pPr>
            <w:r w:rsidRPr="009E685A">
              <w:rPr>
                <w:rFonts w:asciiTheme="minorHAnsi" w:hAnsiTheme="minorHAnsi" w:cstheme="minorHAnsi"/>
                <w:color w:val="595959" w:themeColor="text1" w:themeTint="A6"/>
                <w:sz w:val="20"/>
                <w:szCs w:val="20"/>
                <w:lang w:val="en-GB"/>
              </w:rPr>
              <w:t>Management of our professional contacts and relationships with our suppliers</w:t>
            </w:r>
          </w:p>
        </w:tc>
        <w:tc>
          <w:tcPr>
            <w:tcW w:w="3572" w:type="dxa"/>
            <w:shd w:val="clear" w:color="auto" w:fill="auto"/>
            <w:vAlign w:val="center"/>
          </w:tcPr>
          <w:p w14:paraId="0DD560B5" w14:textId="364C7351" w:rsidR="005541A8" w:rsidRPr="009E685A" w:rsidRDefault="005541A8" w:rsidP="009E685A">
            <w:pPr>
              <w:pBdr>
                <w:top w:val="nil"/>
                <w:left w:val="nil"/>
                <w:bottom w:val="nil"/>
                <w:right w:val="nil"/>
                <w:between w:val="nil"/>
              </w:pBdr>
              <w:rPr>
                <w:rFonts w:asciiTheme="minorHAnsi" w:hAnsiTheme="minorHAnsi" w:cstheme="minorHAnsi"/>
                <w:color w:val="595959" w:themeColor="text1" w:themeTint="A6"/>
                <w:sz w:val="20"/>
                <w:szCs w:val="20"/>
                <w:lang w:val="en-GB"/>
              </w:rPr>
            </w:pPr>
            <w:r w:rsidRPr="009E685A">
              <w:rPr>
                <w:rFonts w:asciiTheme="minorHAnsi" w:hAnsiTheme="minorHAnsi" w:cstheme="minorHAnsi"/>
                <w:color w:val="595959" w:themeColor="text1" w:themeTint="A6"/>
                <w:sz w:val="20"/>
                <w:szCs w:val="20"/>
                <w:lang w:val="en-GB"/>
              </w:rPr>
              <w:t>Our legitimate interest to have up-to-date records of professional contacts and to enable the management of our projects and operations</w:t>
            </w:r>
          </w:p>
        </w:tc>
      </w:tr>
      <w:tr w:rsidR="0055127C" w:rsidRPr="0055127C" w14:paraId="5AF3E91A" w14:textId="77777777" w:rsidTr="009E685A">
        <w:trPr>
          <w:trHeight w:val="1247"/>
        </w:trPr>
        <w:tc>
          <w:tcPr>
            <w:tcW w:w="3231" w:type="dxa"/>
            <w:shd w:val="clear" w:color="auto" w:fill="auto"/>
            <w:vAlign w:val="center"/>
          </w:tcPr>
          <w:p w14:paraId="23C6D0EB" w14:textId="4D9DD443" w:rsidR="00632625" w:rsidRPr="009E685A" w:rsidRDefault="00632625" w:rsidP="009E685A">
            <w:pPr>
              <w:pBdr>
                <w:top w:val="nil"/>
                <w:left w:val="nil"/>
                <w:bottom w:val="nil"/>
                <w:right w:val="nil"/>
                <w:between w:val="nil"/>
              </w:pBdr>
              <w:rPr>
                <w:rFonts w:asciiTheme="minorHAnsi" w:eastAsia="Calibri" w:hAnsiTheme="minorHAnsi" w:cstheme="minorHAnsi"/>
                <w:bCs/>
                <w:color w:val="595959" w:themeColor="text1" w:themeTint="A6"/>
                <w:sz w:val="20"/>
                <w:szCs w:val="20"/>
                <w:lang w:val="en-GB" w:eastAsia="en-GB"/>
              </w:rPr>
            </w:pPr>
            <w:r w:rsidRPr="009E685A">
              <w:rPr>
                <w:rFonts w:asciiTheme="minorHAnsi" w:eastAsia="Calibri" w:hAnsiTheme="minorHAnsi" w:cstheme="minorHAnsi"/>
                <w:b/>
                <w:color w:val="595959" w:themeColor="text1" w:themeTint="A6"/>
                <w:sz w:val="20"/>
                <w:szCs w:val="20"/>
                <w:lang w:val="en-GB" w:eastAsia="en-GB"/>
              </w:rPr>
              <w:t>Legal obligations</w:t>
            </w:r>
            <w:r w:rsidR="000D6A6F" w:rsidRPr="009E685A">
              <w:rPr>
                <w:rFonts w:asciiTheme="minorHAnsi" w:eastAsia="Calibri" w:hAnsiTheme="minorHAnsi" w:cstheme="minorHAnsi"/>
                <w:b/>
                <w:color w:val="595959" w:themeColor="text1" w:themeTint="A6"/>
                <w:sz w:val="20"/>
                <w:szCs w:val="20"/>
                <w:lang w:val="en-GB" w:eastAsia="en-GB"/>
              </w:rPr>
              <w:t xml:space="preserve"> and defence</w:t>
            </w:r>
            <w:r w:rsidR="005541A8" w:rsidRPr="009E685A">
              <w:rPr>
                <w:rFonts w:asciiTheme="minorHAnsi" w:eastAsia="Calibri" w:hAnsiTheme="minorHAnsi" w:cstheme="minorHAnsi"/>
                <w:b/>
                <w:color w:val="595959" w:themeColor="text1" w:themeTint="A6"/>
                <w:sz w:val="20"/>
                <w:szCs w:val="20"/>
                <w:lang w:val="en-GB" w:eastAsia="en-GB"/>
              </w:rPr>
              <w:t xml:space="preserve"> in justice</w:t>
            </w:r>
            <w:r w:rsidRPr="009E685A">
              <w:rPr>
                <w:rFonts w:asciiTheme="minorHAnsi" w:eastAsia="Calibri" w:hAnsiTheme="minorHAnsi" w:cstheme="minorHAnsi"/>
                <w:b/>
                <w:color w:val="595959" w:themeColor="text1" w:themeTint="A6"/>
                <w:sz w:val="20"/>
                <w:szCs w:val="20"/>
                <w:lang w:val="en-GB" w:eastAsia="en-GB"/>
              </w:rPr>
              <w:t>:</w:t>
            </w:r>
            <w:r w:rsidRPr="009E685A">
              <w:rPr>
                <w:rFonts w:asciiTheme="minorHAnsi" w:eastAsia="Calibri" w:hAnsiTheme="minorHAnsi" w:cstheme="minorHAnsi"/>
                <w:bCs/>
                <w:color w:val="595959" w:themeColor="text1" w:themeTint="A6"/>
                <w:sz w:val="20"/>
                <w:szCs w:val="20"/>
                <w:lang w:val="en-GB" w:eastAsia="en-GB"/>
              </w:rPr>
              <w:t xml:space="preserve"> We may process your personal data in order to respect our legal obligations or to respond to requests from public authorities or tribunals, or in order to defend </w:t>
            </w:r>
            <w:r w:rsidR="009479A1" w:rsidRPr="009E685A">
              <w:rPr>
                <w:rFonts w:asciiTheme="minorHAnsi" w:eastAsia="Calibri" w:hAnsiTheme="minorHAnsi" w:cstheme="minorHAnsi"/>
                <w:bCs/>
                <w:color w:val="595959" w:themeColor="text1" w:themeTint="A6"/>
                <w:sz w:val="20"/>
                <w:szCs w:val="20"/>
                <w:lang w:val="en-GB" w:eastAsia="en-GB"/>
              </w:rPr>
              <w:t>AAW</w:t>
            </w:r>
            <w:r w:rsidR="005541A8" w:rsidRPr="009E685A">
              <w:rPr>
                <w:rFonts w:asciiTheme="minorHAnsi" w:eastAsia="Calibri" w:hAnsiTheme="minorHAnsi" w:cstheme="minorHAnsi"/>
                <w:bCs/>
                <w:color w:val="595959" w:themeColor="text1" w:themeTint="A6"/>
                <w:sz w:val="20"/>
                <w:szCs w:val="20"/>
                <w:lang w:val="en-GB" w:eastAsia="en-GB"/>
              </w:rPr>
              <w:t>’s interests</w:t>
            </w:r>
            <w:r w:rsidRPr="009E685A">
              <w:rPr>
                <w:rFonts w:asciiTheme="minorHAnsi" w:eastAsia="Calibri" w:hAnsiTheme="minorHAnsi" w:cstheme="minorHAnsi"/>
                <w:bCs/>
                <w:color w:val="595959" w:themeColor="text1" w:themeTint="A6"/>
                <w:sz w:val="20"/>
                <w:szCs w:val="20"/>
                <w:lang w:val="en-GB" w:eastAsia="en-GB"/>
              </w:rPr>
              <w:t xml:space="preserve"> in law.</w:t>
            </w:r>
          </w:p>
        </w:tc>
        <w:tc>
          <w:tcPr>
            <w:tcW w:w="3018" w:type="dxa"/>
            <w:shd w:val="clear" w:color="auto" w:fill="auto"/>
            <w:vAlign w:val="center"/>
          </w:tcPr>
          <w:p w14:paraId="1D497F92" w14:textId="413D99D6"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 xml:space="preserve">Respect our legal obligations and defend </w:t>
            </w:r>
            <w:r w:rsidR="009479A1" w:rsidRPr="009E685A">
              <w:rPr>
                <w:rFonts w:asciiTheme="minorHAnsi" w:eastAsia="Calibri" w:hAnsiTheme="minorHAnsi" w:cstheme="minorHAnsi"/>
                <w:color w:val="595959" w:themeColor="text1" w:themeTint="A6"/>
                <w:sz w:val="20"/>
                <w:szCs w:val="20"/>
                <w:lang w:val="en-GB" w:eastAsia="en-GB"/>
              </w:rPr>
              <w:t>AAW’s interests</w:t>
            </w:r>
            <w:r w:rsidRPr="009E685A">
              <w:rPr>
                <w:rFonts w:asciiTheme="minorHAnsi" w:eastAsia="Calibri" w:hAnsiTheme="minorHAnsi" w:cstheme="minorHAnsi"/>
                <w:color w:val="595959" w:themeColor="text1" w:themeTint="A6"/>
                <w:sz w:val="20"/>
                <w:szCs w:val="20"/>
                <w:lang w:val="en-GB" w:eastAsia="en-GB"/>
              </w:rPr>
              <w:t xml:space="preserve"> in law.</w:t>
            </w:r>
          </w:p>
        </w:tc>
        <w:tc>
          <w:tcPr>
            <w:tcW w:w="3572" w:type="dxa"/>
            <w:shd w:val="clear" w:color="auto" w:fill="auto"/>
            <w:vAlign w:val="center"/>
          </w:tcPr>
          <w:p w14:paraId="27AFC05C" w14:textId="77777777"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Our legal obligations.</w:t>
            </w:r>
          </w:p>
          <w:p w14:paraId="1C73455E" w14:textId="77777777"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p>
          <w:p w14:paraId="0D38E69E" w14:textId="77777777"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Our legitimate interest in responding to legal claims.</w:t>
            </w:r>
          </w:p>
        </w:tc>
      </w:tr>
      <w:tr w:rsidR="0055127C" w:rsidRPr="0055127C" w14:paraId="5DDCE8FB" w14:textId="77777777" w:rsidTr="009E685A">
        <w:trPr>
          <w:trHeight w:val="1247"/>
        </w:trPr>
        <w:tc>
          <w:tcPr>
            <w:tcW w:w="3231" w:type="dxa"/>
            <w:shd w:val="clear" w:color="auto" w:fill="auto"/>
            <w:vAlign w:val="center"/>
          </w:tcPr>
          <w:p w14:paraId="5A428301" w14:textId="11A4033A" w:rsidR="00632625" w:rsidRPr="009E685A" w:rsidRDefault="00632625" w:rsidP="009E685A">
            <w:pPr>
              <w:pBdr>
                <w:top w:val="nil"/>
                <w:left w:val="nil"/>
                <w:bottom w:val="nil"/>
                <w:right w:val="nil"/>
                <w:between w:val="nil"/>
              </w:pBdr>
              <w:rPr>
                <w:rFonts w:asciiTheme="minorHAnsi" w:eastAsia="Calibri" w:hAnsiTheme="minorHAnsi" w:cstheme="minorHAnsi"/>
                <w:bCs/>
                <w:color w:val="595959" w:themeColor="text1" w:themeTint="A6"/>
                <w:sz w:val="20"/>
                <w:szCs w:val="20"/>
                <w:lang w:val="en-GB" w:eastAsia="en-GB"/>
              </w:rPr>
            </w:pPr>
            <w:r w:rsidRPr="009E685A">
              <w:rPr>
                <w:rFonts w:asciiTheme="minorHAnsi" w:eastAsia="Calibri" w:hAnsiTheme="minorHAnsi" w:cstheme="minorHAnsi"/>
                <w:b/>
                <w:color w:val="595959" w:themeColor="text1" w:themeTint="A6"/>
                <w:sz w:val="20"/>
                <w:szCs w:val="20"/>
                <w:lang w:val="en-GB" w:eastAsia="en-GB"/>
              </w:rPr>
              <w:lastRenderedPageBreak/>
              <w:t xml:space="preserve">Cookies: </w:t>
            </w:r>
            <w:r w:rsidRPr="009E685A">
              <w:rPr>
                <w:rFonts w:asciiTheme="minorHAnsi" w:hAnsiTheme="minorHAnsi" w:cstheme="minorHAnsi"/>
                <w:color w:val="595959" w:themeColor="text1" w:themeTint="A6"/>
                <w:sz w:val="20"/>
                <w:szCs w:val="20"/>
                <w:lang w:val="en-GB"/>
              </w:rPr>
              <w:t>Our website</w:t>
            </w:r>
            <w:r w:rsidR="000D6A6F" w:rsidRPr="009E685A">
              <w:rPr>
                <w:rFonts w:asciiTheme="minorHAnsi" w:hAnsiTheme="minorHAnsi" w:cstheme="minorHAnsi"/>
                <w:color w:val="595959" w:themeColor="text1" w:themeTint="A6"/>
                <w:sz w:val="20"/>
                <w:szCs w:val="20"/>
                <w:lang w:val="en-GB"/>
              </w:rPr>
              <w:t xml:space="preserve"> </w:t>
            </w:r>
            <w:r w:rsidRPr="009E685A">
              <w:rPr>
                <w:rFonts w:asciiTheme="minorHAnsi" w:hAnsiTheme="minorHAnsi" w:cstheme="minorHAnsi"/>
                <w:color w:val="595959" w:themeColor="text1" w:themeTint="A6"/>
                <w:sz w:val="20"/>
                <w:szCs w:val="20"/>
                <w:lang w:val="en-GB"/>
              </w:rPr>
              <w:t xml:space="preserve">uses electronic trackers, placed on your device (e.g. computer, tablet or smartphone) when you first access the site in order to enable the identification of your device when you visit the site again. More information on electronic trackers and the automatic collection of data is available via </w:t>
            </w:r>
            <w:hyperlink r:id="rId11" w:history="1">
              <w:r w:rsidRPr="009E685A">
                <w:rPr>
                  <w:rStyle w:val="Hyperlink"/>
                  <w:rFonts w:asciiTheme="minorHAnsi" w:hAnsiTheme="minorHAnsi" w:cstheme="minorHAnsi"/>
                  <w:color w:val="595959" w:themeColor="text1" w:themeTint="A6"/>
                  <w:sz w:val="20"/>
                  <w:szCs w:val="20"/>
                  <w:lang w:val="en-GB"/>
                </w:rPr>
                <w:t>the following link.</w:t>
              </w:r>
            </w:hyperlink>
          </w:p>
        </w:tc>
        <w:tc>
          <w:tcPr>
            <w:tcW w:w="3018" w:type="dxa"/>
            <w:shd w:val="clear" w:color="auto" w:fill="auto"/>
            <w:vAlign w:val="center"/>
          </w:tcPr>
          <w:p w14:paraId="44A8A12B" w14:textId="77777777"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Optimization of our site.</w:t>
            </w:r>
          </w:p>
          <w:p w14:paraId="143BC65D" w14:textId="77777777"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p>
          <w:p w14:paraId="5435AC29" w14:textId="77777777"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Statistical analysis.</w:t>
            </w:r>
          </w:p>
          <w:p w14:paraId="2A1A7A96" w14:textId="77777777"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p>
          <w:p w14:paraId="54DD903A" w14:textId="77777777"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Advertising.</w:t>
            </w:r>
          </w:p>
          <w:p w14:paraId="52F2E2B3" w14:textId="77777777"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p>
          <w:p w14:paraId="4AEFE0DE" w14:textId="77777777"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hAnsiTheme="minorHAnsi" w:cstheme="minorHAnsi"/>
                <w:color w:val="595959" w:themeColor="text1" w:themeTint="A6"/>
                <w:sz w:val="20"/>
                <w:szCs w:val="20"/>
                <w:lang w:val="en-GB"/>
              </w:rPr>
              <w:t>Allow social networks to track your browsing on our website in order to optimise their services.</w:t>
            </w:r>
          </w:p>
        </w:tc>
        <w:tc>
          <w:tcPr>
            <w:tcW w:w="3572" w:type="dxa"/>
            <w:shd w:val="clear" w:color="auto" w:fill="auto"/>
            <w:vAlign w:val="center"/>
          </w:tcPr>
          <w:p w14:paraId="6F927771" w14:textId="77777777"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The consent of visitors to our site.</w:t>
            </w:r>
          </w:p>
          <w:p w14:paraId="60FD1F3D" w14:textId="77777777" w:rsidR="00632625" w:rsidRPr="009E685A" w:rsidRDefault="00632625"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p>
          <w:p w14:paraId="69A4444B" w14:textId="76299C1C" w:rsidR="00632625" w:rsidRPr="009E685A" w:rsidRDefault="000D6A6F" w:rsidP="009E685A">
            <w:pPr>
              <w:pBdr>
                <w:top w:val="nil"/>
                <w:left w:val="nil"/>
                <w:bottom w:val="nil"/>
                <w:right w:val="nil"/>
                <w:between w:val="nil"/>
              </w:pBdr>
              <w:rPr>
                <w:rFonts w:asciiTheme="minorHAnsi" w:eastAsia="Calibri" w:hAnsiTheme="minorHAnsi" w:cstheme="minorHAnsi"/>
                <w:color w:val="595959" w:themeColor="text1" w:themeTint="A6"/>
                <w:sz w:val="20"/>
                <w:szCs w:val="20"/>
                <w:lang w:val="en-GB" w:eastAsia="en-GB"/>
              </w:rPr>
            </w:pPr>
            <w:r w:rsidRPr="009E685A">
              <w:rPr>
                <w:rFonts w:asciiTheme="minorHAnsi" w:eastAsia="Calibri" w:hAnsiTheme="minorHAnsi" w:cstheme="minorHAnsi"/>
                <w:color w:val="595959" w:themeColor="text1" w:themeTint="A6"/>
                <w:sz w:val="20"/>
                <w:szCs w:val="20"/>
                <w:lang w:val="en-GB" w:eastAsia="en-GB"/>
              </w:rPr>
              <w:t>Our</w:t>
            </w:r>
            <w:r w:rsidR="00632625" w:rsidRPr="009E685A">
              <w:rPr>
                <w:rFonts w:asciiTheme="minorHAnsi" w:eastAsia="Calibri" w:hAnsiTheme="minorHAnsi" w:cstheme="minorHAnsi"/>
                <w:color w:val="595959" w:themeColor="text1" w:themeTint="A6"/>
                <w:sz w:val="20"/>
                <w:szCs w:val="20"/>
                <w:lang w:val="en-GB" w:eastAsia="en-GB"/>
              </w:rPr>
              <w:t xml:space="preserve"> legitimate interest in respect of electronic trackers which are strictly necessary for the functioning of the site. </w:t>
            </w:r>
          </w:p>
        </w:tc>
      </w:tr>
    </w:tbl>
    <w:p w14:paraId="3C1A3A01" w14:textId="77777777" w:rsidR="002E2C62" w:rsidRPr="0055127C" w:rsidRDefault="002E2C62" w:rsidP="002E2C62">
      <w:pPr>
        <w:pStyle w:val="Heading1"/>
        <w:numPr>
          <w:ilvl w:val="0"/>
          <w:numId w:val="0"/>
        </w:numPr>
        <w:spacing w:before="0"/>
        <w:ind w:left="432"/>
        <w:rPr>
          <w:rFonts w:asciiTheme="minorHAnsi" w:hAnsiTheme="minorHAnsi" w:cstheme="minorHAnsi"/>
          <w:color w:val="595959" w:themeColor="text1" w:themeTint="A6"/>
          <w:szCs w:val="22"/>
          <w:lang w:val="en-GB"/>
        </w:rPr>
      </w:pPr>
    </w:p>
    <w:p w14:paraId="03648BE4" w14:textId="3F3734AC" w:rsidR="00E943D4" w:rsidRPr="0055127C" w:rsidRDefault="002E2C62" w:rsidP="002E2C62">
      <w:pPr>
        <w:pStyle w:val="BodyText"/>
        <w:spacing w:after="0" w:line="240" w:lineRule="auto"/>
        <w:rPr>
          <w:rFonts w:asciiTheme="minorHAnsi" w:hAnsiTheme="minorHAnsi" w:cstheme="minorHAnsi"/>
          <w:b/>
          <w:bCs/>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 xml:space="preserve">6. </w:t>
      </w:r>
      <w:r w:rsidR="00E943D4" w:rsidRPr="0055127C">
        <w:rPr>
          <w:rFonts w:asciiTheme="minorHAnsi" w:eastAsia="Josefin Sans" w:hAnsiTheme="minorHAnsi" w:cstheme="minorHAnsi"/>
          <w:b/>
          <w:bCs/>
          <w:color w:val="595959" w:themeColor="text1" w:themeTint="A6"/>
          <w:sz w:val="22"/>
          <w:szCs w:val="22"/>
          <w:lang w:val="en-GB"/>
        </w:rPr>
        <w:t>Who</w:t>
      </w:r>
      <w:r w:rsidR="00E943D4" w:rsidRPr="0055127C">
        <w:rPr>
          <w:rFonts w:asciiTheme="minorHAnsi" w:hAnsiTheme="minorHAnsi" w:cstheme="minorHAnsi"/>
          <w:b/>
          <w:bCs/>
          <w:color w:val="595959" w:themeColor="text1" w:themeTint="A6"/>
          <w:sz w:val="22"/>
          <w:szCs w:val="22"/>
          <w:lang w:val="en-GB"/>
        </w:rPr>
        <w:t xml:space="preserve"> we share your personal data with</w:t>
      </w:r>
      <w:bookmarkStart w:id="1" w:name="_WhoWeShareYourPersonalDataWithWeRou-9D8"/>
      <w:bookmarkEnd w:id="1"/>
    </w:p>
    <w:p w14:paraId="15F072F9" w14:textId="624A5BD0" w:rsidR="002E2C62" w:rsidRPr="0055127C" w:rsidRDefault="002E2C62" w:rsidP="002E2C62">
      <w:pPr>
        <w:rPr>
          <w:rFonts w:asciiTheme="minorHAnsi" w:hAnsiTheme="minorHAnsi" w:cstheme="minorHAnsi"/>
          <w:b/>
          <w:bCs/>
          <w:color w:val="595959" w:themeColor="text1" w:themeTint="A6"/>
          <w:szCs w:val="22"/>
          <w:lang w:val="en-GB"/>
        </w:rPr>
      </w:pPr>
    </w:p>
    <w:p w14:paraId="3065C34B" w14:textId="319D9FDA" w:rsidR="002E2C62" w:rsidRPr="0055127C" w:rsidRDefault="002E2C62" w:rsidP="002E2C62">
      <w:pPr>
        <w:pStyle w:val="BodyText"/>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t>We may in certain circumstances share your personal data</w:t>
      </w:r>
      <w:r w:rsidR="00881553" w:rsidRPr="0055127C">
        <w:rPr>
          <w:rFonts w:asciiTheme="minorHAnsi" w:eastAsia="Josefin Sans" w:hAnsiTheme="minorHAnsi" w:cstheme="minorHAnsi"/>
          <w:color w:val="595959" w:themeColor="text1" w:themeTint="A6"/>
          <w:sz w:val="22"/>
          <w:szCs w:val="22"/>
          <w:lang w:val="en-GB"/>
        </w:rPr>
        <w:t xml:space="preserve"> with third parties</w:t>
      </w:r>
      <w:r w:rsidRPr="0055127C">
        <w:rPr>
          <w:rFonts w:asciiTheme="minorHAnsi" w:eastAsia="Josefin Sans" w:hAnsiTheme="minorHAnsi" w:cstheme="minorHAnsi"/>
          <w:color w:val="595959" w:themeColor="text1" w:themeTint="A6"/>
          <w:sz w:val="22"/>
          <w:szCs w:val="22"/>
          <w:lang w:val="en-GB"/>
        </w:rPr>
        <w:t>, in</w:t>
      </w:r>
      <w:r w:rsidR="00881553" w:rsidRPr="0055127C">
        <w:rPr>
          <w:rFonts w:asciiTheme="minorHAnsi" w:eastAsia="Josefin Sans" w:hAnsiTheme="minorHAnsi" w:cstheme="minorHAnsi"/>
          <w:color w:val="595959" w:themeColor="text1" w:themeTint="A6"/>
          <w:sz w:val="22"/>
          <w:szCs w:val="22"/>
          <w:lang w:val="en-GB"/>
        </w:rPr>
        <w:t>cluding in particular</w:t>
      </w:r>
      <w:r w:rsidRPr="0055127C">
        <w:rPr>
          <w:rFonts w:asciiTheme="minorHAnsi" w:eastAsia="Josefin Sans" w:hAnsiTheme="minorHAnsi" w:cstheme="minorHAnsi"/>
          <w:color w:val="595959" w:themeColor="text1" w:themeTint="A6"/>
          <w:sz w:val="22"/>
          <w:szCs w:val="22"/>
          <w:lang w:val="en-GB"/>
        </w:rPr>
        <w:t>:</w:t>
      </w:r>
    </w:p>
    <w:p w14:paraId="4B01DE6D" w14:textId="77777777" w:rsidR="002E2C62" w:rsidRPr="0055127C" w:rsidRDefault="002E2C62" w:rsidP="002E2C62">
      <w:pPr>
        <w:pStyle w:val="BodyText"/>
        <w:spacing w:after="0" w:line="240" w:lineRule="auto"/>
        <w:rPr>
          <w:rFonts w:asciiTheme="minorHAnsi" w:eastAsia="Josefin Sans" w:hAnsiTheme="minorHAnsi" w:cstheme="minorHAnsi"/>
          <w:color w:val="595959" w:themeColor="text1" w:themeTint="A6"/>
          <w:sz w:val="22"/>
          <w:szCs w:val="22"/>
          <w:lang w:val="en-GB"/>
        </w:rPr>
      </w:pPr>
    </w:p>
    <w:p w14:paraId="21BECEB2" w14:textId="4BACC4C9" w:rsidR="002E2C62" w:rsidRPr="0055127C" w:rsidRDefault="00881553" w:rsidP="002E2C62">
      <w:pPr>
        <w:pStyle w:val="BodyText"/>
        <w:numPr>
          <w:ilvl w:val="0"/>
          <w:numId w:val="17"/>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Potential employers:</w:t>
      </w:r>
      <w:r w:rsidRPr="0055127C">
        <w:rPr>
          <w:rFonts w:asciiTheme="minorHAnsi" w:eastAsia="Josefin Sans" w:hAnsiTheme="minorHAnsi" w:cstheme="minorHAnsi"/>
          <w:color w:val="595959" w:themeColor="text1" w:themeTint="A6"/>
          <w:sz w:val="22"/>
          <w:szCs w:val="22"/>
          <w:lang w:val="en-GB"/>
        </w:rPr>
        <w:t xml:space="preserve"> </w:t>
      </w:r>
      <w:r w:rsidR="002E2C62" w:rsidRPr="0055127C">
        <w:rPr>
          <w:rFonts w:asciiTheme="minorHAnsi" w:eastAsia="Josefin Sans" w:hAnsiTheme="minorHAnsi" w:cstheme="minorHAnsi"/>
          <w:color w:val="595959" w:themeColor="text1" w:themeTint="A6"/>
          <w:sz w:val="22"/>
          <w:szCs w:val="22"/>
          <w:lang w:val="en-GB"/>
        </w:rPr>
        <w:t>Potential employers of candidates</w:t>
      </w:r>
      <w:r w:rsidRPr="0055127C">
        <w:rPr>
          <w:rFonts w:asciiTheme="minorHAnsi" w:eastAsia="Josefin Sans" w:hAnsiTheme="minorHAnsi" w:cstheme="minorHAnsi"/>
          <w:color w:val="595959" w:themeColor="text1" w:themeTint="A6"/>
          <w:sz w:val="22"/>
          <w:szCs w:val="22"/>
          <w:lang w:val="en-GB"/>
        </w:rPr>
        <w:t xml:space="preserve"> as part of our recruitment activity</w:t>
      </w:r>
      <w:r w:rsidR="004241E8" w:rsidRPr="0055127C">
        <w:rPr>
          <w:rFonts w:asciiTheme="minorHAnsi" w:eastAsia="Josefin Sans" w:hAnsiTheme="minorHAnsi" w:cstheme="minorHAnsi"/>
          <w:color w:val="595959" w:themeColor="text1" w:themeTint="A6"/>
          <w:sz w:val="22"/>
          <w:szCs w:val="22"/>
          <w:lang w:val="en-GB"/>
        </w:rPr>
        <w:t>,</w:t>
      </w:r>
    </w:p>
    <w:p w14:paraId="5FA593F2" w14:textId="4BE38DD8" w:rsidR="00881553" w:rsidRPr="0055127C" w:rsidRDefault="009014B6" w:rsidP="002E2C62">
      <w:pPr>
        <w:pStyle w:val="BodyText"/>
        <w:numPr>
          <w:ilvl w:val="0"/>
          <w:numId w:val="17"/>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Referees</w:t>
      </w:r>
      <w:r w:rsidR="00881553" w:rsidRPr="0055127C">
        <w:rPr>
          <w:rFonts w:asciiTheme="minorHAnsi" w:eastAsia="Josefin Sans" w:hAnsiTheme="minorHAnsi" w:cstheme="minorHAnsi"/>
          <w:b/>
          <w:bCs/>
          <w:color w:val="595959" w:themeColor="text1" w:themeTint="A6"/>
          <w:sz w:val="22"/>
          <w:szCs w:val="22"/>
          <w:lang w:val="en-GB"/>
        </w:rPr>
        <w:t>:</w:t>
      </w:r>
      <w:r w:rsidR="00881553" w:rsidRPr="0055127C">
        <w:rPr>
          <w:rFonts w:asciiTheme="minorHAnsi" w:eastAsia="Josefin Sans" w:hAnsiTheme="minorHAnsi" w:cstheme="minorHAnsi"/>
          <w:color w:val="595959" w:themeColor="text1" w:themeTint="A6"/>
          <w:sz w:val="22"/>
          <w:szCs w:val="22"/>
          <w:lang w:val="en-GB"/>
        </w:rPr>
        <w:t xml:space="preserve"> Third-parties who provide </w:t>
      </w:r>
      <w:r w:rsidRPr="0055127C">
        <w:rPr>
          <w:rFonts w:asciiTheme="minorHAnsi" w:eastAsia="Josefin Sans" w:hAnsiTheme="minorHAnsi" w:cstheme="minorHAnsi"/>
          <w:color w:val="595959" w:themeColor="text1" w:themeTint="A6"/>
          <w:sz w:val="22"/>
          <w:szCs w:val="22"/>
          <w:lang w:val="en-GB"/>
        </w:rPr>
        <w:t xml:space="preserve">candidate </w:t>
      </w:r>
      <w:r w:rsidR="00881553" w:rsidRPr="0055127C">
        <w:rPr>
          <w:rFonts w:asciiTheme="minorHAnsi" w:eastAsia="Josefin Sans" w:hAnsiTheme="minorHAnsi" w:cstheme="minorHAnsi"/>
          <w:color w:val="595959" w:themeColor="text1" w:themeTint="A6"/>
          <w:sz w:val="22"/>
          <w:szCs w:val="22"/>
          <w:lang w:val="en-GB"/>
        </w:rPr>
        <w:t>reference</w:t>
      </w:r>
      <w:r w:rsidRPr="0055127C">
        <w:rPr>
          <w:rFonts w:asciiTheme="minorHAnsi" w:eastAsia="Josefin Sans" w:hAnsiTheme="minorHAnsi" w:cstheme="minorHAnsi"/>
          <w:color w:val="595959" w:themeColor="text1" w:themeTint="A6"/>
          <w:sz w:val="22"/>
          <w:szCs w:val="22"/>
          <w:lang w:val="en-GB"/>
        </w:rPr>
        <w:t>s</w:t>
      </w:r>
      <w:r w:rsidR="00881553" w:rsidRPr="0055127C">
        <w:rPr>
          <w:rFonts w:asciiTheme="minorHAnsi" w:eastAsia="Josefin Sans" w:hAnsiTheme="minorHAnsi" w:cstheme="minorHAnsi"/>
          <w:color w:val="595959" w:themeColor="text1" w:themeTint="A6"/>
          <w:sz w:val="22"/>
          <w:szCs w:val="22"/>
          <w:lang w:val="en-GB"/>
        </w:rPr>
        <w:t xml:space="preserve"> </w:t>
      </w:r>
      <w:r w:rsidRPr="0055127C">
        <w:rPr>
          <w:rFonts w:asciiTheme="minorHAnsi" w:eastAsia="Josefin Sans" w:hAnsiTheme="minorHAnsi" w:cstheme="minorHAnsi"/>
          <w:color w:val="595959" w:themeColor="text1" w:themeTint="A6"/>
          <w:sz w:val="22"/>
          <w:szCs w:val="22"/>
          <w:lang w:val="en-GB"/>
        </w:rPr>
        <w:t>such as previous employers</w:t>
      </w:r>
      <w:r w:rsidR="004241E8" w:rsidRPr="0055127C">
        <w:rPr>
          <w:rFonts w:asciiTheme="minorHAnsi" w:eastAsia="Josefin Sans" w:hAnsiTheme="minorHAnsi" w:cstheme="minorHAnsi"/>
          <w:color w:val="595959" w:themeColor="text1" w:themeTint="A6"/>
          <w:sz w:val="22"/>
          <w:szCs w:val="22"/>
          <w:lang w:val="en-GB"/>
        </w:rPr>
        <w:t>,</w:t>
      </w:r>
    </w:p>
    <w:p w14:paraId="300C4700" w14:textId="0FE50F39" w:rsidR="002E2C62" w:rsidRPr="0055127C" w:rsidRDefault="002E2C62" w:rsidP="002E2C62">
      <w:pPr>
        <w:pStyle w:val="BodyText"/>
        <w:numPr>
          <w:ilvl w:val="0"/>
          <w:numId w:val="17"/>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Public authorities</w:t>
      </w:r>
      <w:r w:rsidR="00881553" w:rsidRPr="0055127C">
        <w:rPr>
          <w:rFonts w:asciiTheme="minorHAnsi" w:eastAsia="Josefin Sans" w:hAnsiTheme="minorHAnsi" w:cstheme="minorHAnsi"/>
          <w:color w:val="595959" w:themeColor="text1" w:themeTint="A6"/>
          <w:sz w:val="22"/>
          <w:szCs w:val="22"/>
          <w:lang w:val="en-GB"/>
        </w:rPr>
        <w:t>:</w:t>
      </w:r>
      <w:r w:rsidRPr="0055127C">
        <w:rPr>
          <w:rFonts w:asciiTheme="minorHAnsi" w:eastAsia="Josefin Sans" w:hAnsiTheme="minorHAnsi" w:cstheme="minorHAnsi"/>
          <w:color w:val="595959" w:themeColor="text1" w:themeTint="A6"/>
          <w:sz w:val="22"/>
          <w:szCs w:val="22"/>
          <w:lang w:val="en-GB"/>
        </w:rPr>
        <w:t xml:space="preserve"> </w:t>
      </w:r>
      <w:r w:rsidR="00881553" w:rsidRPr="0055127C">
        <w:rPr>
          <w:rFonts w:asciiTheme="minorHAnsi" w:eastAsia="Josefin Sans" w:hAnsiTheme="minorHAnsi" w:cstheme="minorHAnsi"/>
          <w:color w:val="595959" w:themeColor="text1" w:themeTint="A6"/>
          <w:sz w:val="22"/>
          <w:szCs w:val="22"/>
          <w:lang w:val="en-GB"/>
        </w:rPr>
        <w:t>I</w:t>
      </w:r>
      <w:r w:rsidRPr="0055127C">
        <w:rPr>
          <w:rFonts w:asciiTheme="minorHAnsi" w:eastAsia="Josefin Sans" w:hAnsiTheme="minorHAnsi" w:cstheme="minorHAnsi"/>
          <w:color w:val="595959" w:themeColor="text1" w:themeTint="A6"/>
          <w:sz w:val="22"/>
          <w:szCs w:val="22"/>
          <w:lang w:val="en-GB"/>
        </w:rPr>
        <w:t>f we are under an obligation to disclose or to share your personal data in order to respect a legal obligation</w:t>
      </w:r>
      <w:r w:rsidR="00881553" w:rsidRPr="0055127C">
        <w:rPr>
          <w:rFonts w:asciiTheme="minorHAnsi" w:eastAsia="Josefin Sans" w:hAnsiTheme="minorHAnsi" w:cstheme="minorHAnsi"/>
          <w:color w:val="595959" w:themeColor="text1" w:themeTint="A6"/>
          <w:sz w:val="22"/>
          <w:szCs w:val="22"/>
          <w:lang w:val="en-GB"/>
        </w:rPr>
        <w:t>, we may share personal data with public authorities</w:t>
      </w:r>
      <w:r w:rsidR="004241E8" w:rsidRPr="0055127C">
        <w:rPr>
          <w:rFonts w:asciiTheme="minorHAnsi" w:eastAsia="Josefin Sans" w:hAnsiTheme="minorHAnsi" w:cstheme="minorHAnsi"/>
          <w:color w:val="595959" w:themeColor="text1" w:themeTint="A6"/>
          <w:sz w:val="22"/>
          <w:szCs w:val="22"/>
          <w:lang w:val="en-GB"/>
        </w:rPr>
        <w:t>,</w:t>
      </w:r>
    </w:p>
    <w:p w14:paraId="17D7B52C" w14:textId="633E2EF9" w:rsidR="00881553" w:rsidRPr="0055127C" w:rsidRDefault="00881553" w:rsidP="002E2C62">
      <w:pPr>
        <w:pStyle w:val="BodyText"/>
        <w:numPr>
          <w:ilvl w:val="0"/>
          <w:numId w:val="17"/>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Technical services</w:t>
      </w:r>
      <w:r w:rsidRPr="0055127C">
        <w:rPr>
          <w:rFonts w:asciiTheme="minorHAnsi" w:eastAsia="Josefin Sans" w:hAnsiTheme="minorHAnsi" w:cstheme="minorHAnsi"/>
          <w:color w:val="595959" w:themeColor="text1" w:themeTint="A6"/>
          <w:sz w:val="22"/>
          <w:szCs w:val="22"/>
          <w:lang w:val="en-GB"/>
        </w:rPr>
        <w:t>: We rely on third-party suppliers to provide technical services such as hosting, IT maintenance, website services and telephone provision. Such suppliers may process your personal data on our behalf</w:t>
      </w:r>
      <w:r w:rsidR="004241E8" w:rsidRPr="0055127C">
        <w:rPr>
          <w:rFonts w:asciiTheme="minorHAnsi" w:eastAsia="Josefin Sans" w:hAnsiTheme="minorHAnsi" w:cstheme="minorHAnsi"/>
          <w:color w:val="595959" w:themeColor="text1" w:themeTint="A6"/>
          <w:sz w:val="22"/>
          <w:szCs w:val="22"/>
          <w:lang w:val="en-GB"/>
        </w:rPr>
        <w:t>,</w:t>
      </w:r>
    </w:p>
    <w:p w14:paraId="620C97A6" w14:textId="48879B52" w:rsidR="002E2C62" w:rsidRPr="0055127C" w:rsidRDefault="00881553" w:rsidP="002E2C62">
      <w:pPr>
        <w:pStyle w:val="BodyText"/>
        <w:numPr>
          <w:ilvl w:val="0"/>
          <w:numId w:val="17"/>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 xml:space="preserve">Professional advisers: </w:t>
      </w:r>
      <w:r w:rsidR="002E2C62" w:rsidRPr="0055127C">
        <w:rPr>
          <w:rFonts w:asciiTheme="minorHAnsi" w:eastAsia="Josefin Sans" w:hAnsiTheme="minorHAnsi" w:cstheme="minorHAnsi"/>
          <w:color w:val="595959" w:themeColor="text1" w:themeTint="A6"/>
          <w:sz w:val="22"/>
          <w:szCs w:val="22"/>
          <w:lang w:val="en-GB"/>
        </w:rPr>
        <w:t xml:space="preserve">Our professional legal and financial advisers, such as lawyers, accountants and </w:t>
      </w:r>
      <w:r w:rsidR="004241E8" w:rsidRPr="0055127C">
        <w:rPr>
          <w:rFonts w:asciiTheme="minorHAnsi" w:eastAsia="Josefin Sans" w:hAnsiTheme="minorHAnsi" w:cstheme="minorHAnsi"/>
          <w:color w:val="595959" w:themeColor="text1" w:themeTint="A6"/>
          <w:sz w:val="22"/>
          <w:szCs w:val="22"/>
          <w:lang w:val="en-GB"/>
        </w:rPr>
        <w:t xml:space="preserve">external </w:t>
      </w:r>
      <w:r w:rsidR="002E2C62" w:rsidRPr="0055127C">
        <w:rPr>
          <w:rFonts w:asciiTheme="minorHAnsi" w:eastAsia="Josefin Sans" w:hAnsiTheme="minorHAnsi" w:cstheme="minorHAnsi"/>
          <w:color w:val="595959" w:themeColor="text1" w:themeTint="A6"/>
          <w:sz w:val="22"/>
          <w:szCs w:val="22"/>
          <w:lang w:val="en-GB"/>
        </w:rPr>
        <w:t>auditors.</w:t>
      </w:r>
    </w:p>
    <w:p w14:paraId="4133343B" w14:textId="33AA7E10" w:rsidR="00E943D4" w:rsidRPr="0055127C" w:rsidRDefault="004241E8" w:rsidP="004241E8">
      <w:pPr>
        <w:pStyle w:val="BodyText"/>
        <w:numPr>
          <w:ilvl w:val="0"/>
          <w:numId w:val="17"/>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 xml:space="preserve">Investors in AAW: </w:t>
      </w:r>
      <w:r w:rsidRPr="0055127C">
        <w:rPr>
          <w:rFonts w:asciiTheme="minorHAnsi" w:hAnsiTheme="minorHAnsi" w:cstheme="minorHAnsi"/>
          <w:color w:val="595959" w:themeColor="text1" w:themeTint="A6"/>
          <w:sz w:val="22"/>
          <w:szCs w:val="22"/>
          <w:lang w:val="en-GB"/>
        </w:rPr>
        <w:t xml:space="preserve">Third </w:t>
      </w:r>
      <w:r w:rsidR="00E943D4" w:rsidRPr="0055127C">
        <w:rPr>
          <w:rFonts w:asciiTheme="minorHAnsi" w:hAnsiTheme="minorHAnsi" w:cstheme="minorHAnsi"/>
          <w:color w:val="595959" w:themeColor="text1" w:themeTint="A6"/>
          <w:sz w:val="22"/>
          <w:szCs w:val="22"/>
          <w:lang w:val="en-GB"/>
        </w:rPr>
        <w:t>parties that have or may acquire control or ownership of our business (and our or their professional advisers)</w:t>
      </w:r>
      <w:r w:rsidRPr="0055127C">
        <w:rPr>
          <w:rFonts w:asciiTheme="minorHAnsi" w:hAnsiTheme="minorHAnsi" w:cstheme="minorHAnsi"/>
          <w:color w:val="595959" w:themeColor="text1" w:themeTint="A6"/>
          <w:sz w:val="22"/>
          <w:szCs w:val="22"/>
          <w:lang w:val="en-GB"/>
        </w:rPr>
        <w:t>. In general</w:t>
      </w:r>
      <w:r w:rsidR="00E943D4" w:rsidRPr="0055127C">
        <w:rPr>
          <w:rFonts w:asciiTheme="minorHAnsi" w:hAnsiTheme="minorHAnsi" w:cstheme="minorHAnsi"/>
          <w:color w:val="595959" w:themeColor="text1" w:themeTint="A6"/>
          <w:sz w:val="22"/>
          <w:szCs w:val="22"/>
          <w:lang w:val="en-GB"/>
        </w:rPr>
        <w:t>, information will be anonymised</w:t>
      </w:r>
      <w:r w:rsidRPr="0055127C">
        <w:rPr>
          <w:rFonts w:asciiTheme="minorHAnsi" w:hAnsiTheme="minorHAnsi" w:cstheme="minorHAnsi"/>
          <w:color w:val="595959" w:themeColor="text1" w:themeTint="A6"/>
          <w:sz w:val="22"/>
          <w:szCs w:val="22"/>
          <w:lang w:val="en-GB"/>
        </w:rPr>
        <w:t xml:space="preserve"> in this context,</w:t>
      </w:r>
      <w:r w:rsidR="00E943D4" w:rsidRPr="0055127C">
        <w:rPr>
          <w:rFonts w:asciiTheme="minorHAnsi" w:hAnsiTheme="minorHAnsi" w:cstheme="minorHAnsi"/>
          <w:color w:val="595959" w:themeColor="text1" w:themeTint="A6"/>
          <w:sz w:val="22"/>
          <w:szCs w:val="22"/>
          <w:lang w:val="en-GB"/>
        </w:rPr>
        <w:t xml:space="preserve"> but this may not always be possible. The recipient of any of your personal data will be bound by confidentiality obligations</w:t>
      </w:r>
    </w:p>
    <w:p w14:paraId="221AB03C" w14:textId="77777777" w:rsidR="004241E8" w:rsidRPr="0055127C" w:rsidRDefault="004241E8" w:rsidP="004241E8">
      <w:pPr>
        <w:pStyle w:val="Heading1"/>
        <w:numPr>
          <w:ilvl w:val="0"/>
          <w:numId w:val="0"/>
        </w:numPr>
        <w:spacing w:before="0"/>
        <w:ind w:left="432"/>
        <w:rPr>
          <w:rFonts w:asciiTheme="minorHAnsi" w:hAnsiTheme="minorHAnsi" w:cstheme="minorHAnsi"/>
          <w:color w:val="595959" w:themeColor="text1" w:themeTint="A6"/>
          <w:szCs w:val="22"/>
          <w:lang w:val="en-GB"/>
        </w:rPr>
      </w:pPr>
    </w:p>
    <w:p w14:paraId="74E7A7DD" w14:textId="7CA58F5A" w:rsidR="004241E8" w:rsidRPr="0055127C" w:rsidRDefault="004241E8" w:rsidP="00EE17EC">
      <w:pPr>
        <w:pStyle w:val="BodyText"/>
        <w:spacing w:after="0" w:line="240" w:lineRule="auto"/>
        <w:rPr>
          <w:rFonts w:asciiTheme="minorHAnsi" w:hAnsiTheme="minorHAnsi" w:cstheme="minorHAnsi"/>
          <w:b/>
          <w:bCs/>
          <w:color w:val="595959" w:themeColor="text1" w:themeTint="A6"/>
          <w:sz w:val="22"/>
          <w:szCs w:val="22"/>
          <w:lang w:val="en-GB"/>
        </w:rPr>
      </w:pPr>
      <w:r w:rsidRPr="0055127C">
        <w:rPr>
          <w:rFonts w:asciiTheme="minorHAnsi" w:eastAsia="Josefin Sans" w:hAnsiTheme="minorHAnsi" w:cstheme="minorHAnsi"/>
          <w:b/>
          <w:bCs/>
          <w:color w:val="595959" w:themeColor="text1" w:themeTint="A6"/>
          <w:sz w:val="22"/>
          <w:szCs w:val="22"/>
          <w:lang w:val="en-GB"/>
        </w:rPr>
        <w:t>7. How long do we keep your personal data for</w:t>
      </w:r>
    </w:p>
    <w:p w14:paraId="761FC0B8" w14:textId="77777777" w:rsidR="004241E8" w:rsidRPr="0055127C" w:rsidRDefault="004241E8" w:rsidP="00EE17EC">
      <w:pPr>
        <w:rPr>
          <w:rFonts w:asciiTheme="minorHAnsi" w:hAnsiTheme="minorHAnsi" w:cstheme="minorHAnsi"/>
          <w:b/>
          <w:bCs/>
          <w:color w:val="595959" w:themeColor="text1" w:themeTint="A6"/>
          <w:szCs w:val="22"/>
          <w:lang w:val="en-GB"/>
        </w:rPr>
      </w:pPr>
    </w:p>
    <w:p w14:paraId="469B9DE1" w14:textId="0A9AFAB5" w:rsidR="004241E8" w:rsidRPr="0055127C" w:rsidRDefault="004241E8" w:rsidP="00EE17EC">
      <w:pPr>
        <w:pStyle w:val="BodyText"/>
        <w:spacing w:after="0" w:line="240" w:lineRule="auto"/>
        <w:rPr>
          <w:rFonts w:asciiTheme="minorHAnsi" w:hAnsiTheme="minorHAnsi" w:cstheme="minorHAnsi"/>
          <w:color w:val="595959" w:themeColor="text1" w:themeTint="A6"/>
          <w:sz w:val="22"/>
          <w:szCs w:val="22"/>
          <w:lang w:val="en-GB"/>
        </w:rPr>
      </w:pPr>
      <w:r w:rsidRPr="0055127C">
        <w:rPr>
          <w:rFonts w:asciiTheme="minorHAnsi" w:hAnsiTheme="minorHAnsi" w:cstheme="minorHAnsi"/>
          <w:color w:val="595959" w:themeColor="text1" w:themeTint="A6"/>
          <w:sz w:val="22"/>
          <w:szCs w:val="22"/>
          <w:lang w:val="en-GB"/>
        </w:rPr>
        <w:t xml:space="preserve">We only keep your personal data for </w:t>
      </w:r>
      <w:r w:rsidR="00744CB2" w:rsidRPr="0055127C">
        <w:rPr>
          <w:rFonts w:asciiTheme="minorHAnsi" w:hAnsiTheme="minorHAnsi" w:cstheme="minorHAnsi"/>
          <w:color w:val="595959" w:themeColor="text1" w:themeTint="A6"/>
          <w:sz w:val="22"/>
          <w:szCs w:val="22"/>
          <w:lang w:val="en-GB"/>
        </w:rPr>
        <w:t>the time necessary for purposes it is used for.</w:t>
      </w:r>
    </w:p>
    <w:p w14:paraId="5BF8626F" w14:textId="77777777" w:rsidR="004241E8" w:rsidRPr="0055127C" w:rsidRDefault="004241E8" w:rsidP="00EE17EC">
      <w:pPr>
        <w:pStyle w:val="BodyText"/>
        <w:spacing w:after="0" w:line="240" w:lineRule="auto"/>
        <w:rPr>
          <w:rFonts w:asciiTheme="minorHAnsi" w:hAnsiTheme="minorHAnsi" w:cstheme="minorHAnsi"/>
          <w:color w:val="595959" w:themeColor="text1" w:themeTint="A6"/>
          <w:sz w:val="22"/>
          <w:szCs w:val="22"/>
          <w:lang w:val="en-GB"/>
        </w:rPr>
      </w:pPr>
    </w:p>
    <w:p w14:paraId="15F436D6" w14:textId="7BBE4C23" w:rsidR="00744CB2" w:rsidRPr="0055127C" w:rsidRDefault="004241E8" w:rsidP="00EE17EC">
      <w:pPr>
        <w:pStyle w:val="BodyText"/>
        <w:spacing w:after="0" w:line="240" w:lineRule="auto"/>
        <w:rPr>
          <w:rFonts w:asciiTheme="minorHAnsi" w:hAnsiTheme="minorHAnsi" w:cstheme="minorHAnsi"/>
          <w:color w:val="595959" w:themeColor="text1" w:themeTint="A6"/>
          <w:sz w:val="22"/>
          <w:szCs w:val="22"/>
          <w:lang w:val="en-GB"/>
        </w:rPr>
      </w:pPr>
      <w:r w:rsidRPr="0055127C">
        <w:rPr>
          <w:rFonts w:asciiTheme="minorHAnsi" w:hAnsiTheme="minorHAnsi" w:cstheme="minorHAnsi"/>
          <w:color w:val="595959" w:themeColor="text1" w:themeTint="A6"/>
          <w:sz w:val="22"/>
          <w:szCs w:val="22"/>
          <w:lang w:val="en-GB"/>
        </w:rPr>
        <w:t>Different retention periods apply for different types of personal data</w:t>
      </w:r>
      <w:r w:rsidR="00744CB2" w:rsidRPr="0055127C">
        <w:rPr>
          <w:rFonts w:asciiTheme="minorHAnsi" w:hAnsiTheme="minorHAnsi" w:cstheme="minorHAnsi"/>
          <w:color w:val="595959" w:themeColor="text1" w:themeTint="A6"/>
          <w:sz w:val="22"/>
          <w:szCs w:val="22"/>
          <w:lang w:val="en-GB"/>
        </w:rPr>
        <w:t>, depending on criteria such as:</w:t>
      </w:r>
    </w:p>
    <w:p w14:paraId="67A4AC72" w14:textId="77777777" w:rsidR="00744CB2" w:rsidRPr="0055127C" w:rsidRDefault="00744CB2" w:rsidP="00EE17EC">
      <w:pPr>
        <w:jc w:val="both"/>
        <w:rPr>
          <w:rFonts w:asciiTheme="minorHAnsi" w:hAnsiTheme="minorHAnsi" w:cstheme="minorHAnsi"/>
          <w:color w:val="595959" w:themeColor="text1" w:themeTint="A6"/>
          <w:szCs w:val="22"/>
          <w:lang w:val="en-US"/>
        </w:rPr>
      </w:pPr>
    </w:p>
    <w:p w14:paraId="33788807" w14:textId="77777777" w:rsidR="00744CB2" w:rsidRPr="0055127C" w:rsidRDefault="00744CB2" w:rsidP="00EE17EC">
      <w:pPr>
        <w:pStyle w:val="BodyText"/>
        <w:numPr>
          <w:ilvl w:val="0"/>
          <w:numId w:val="17"/>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t>The nature and the purpose of the processing activities in question,</w:t>
      </w:r>
    </w:p>
    <w:p w14:paraId="73BA2AF9" w14:textId="77777777" w:rsidR="00744CB2" w:rsidRPr="0055127C" w:rsidRDefault="00744CB2" w:rsidP="00EE17EC">
      <w:pPr>
        <w:pStyle w:val="BodyText"/>
        <w:numPr>
          <w:ilvl w:val="0"/>
          <w:numId w:val="17"/>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t>Applicable contract terms,</w:t>
      </w:r>
    </w:p>
    <w:p w14:paraId="5AAD95EC" w14:textId="00EBF6BA" w:rsidR="00744CB2" w:rsidRPr="0055127C" w:rsidRDefault="00744CB2" w:rsidP="00EE17EC">
      <w:pPr>
        <w:pStyle w:val="BodyText"/>
        <w:numPr>
          <w:ilvl w:val="0"/>
          <w:numId w:val="17"/>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t>Applicable legal limitation periods,</w:t>
      </w:r>
    </w:p>
    <w:p w14:paraId="2AAE1376" w14:textId="696DA2A9" w:rsidR="00744CB2" w:rsidRPr="0055127C" w:rsidRDefault="00744CB2" w:rsidP="00EE17EC">
      <w:pPr>
        <w:pStyle w:val="BodyText"/>
        <w:numPr>
          <w:ilvl w:val="0"/>
          <w:numId w:val="17"/>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t>Industry standards applicable to AAW,</w:t>
      </w:r>
    </w:p>
    <w:p w14:paraId="732D5840" w14:textId="4603DF58" w:rsidR="00744CB2" w:rsidRPr="0055127C" w:rsidRDefault="00744CB2" w:rsidP="00EE17EC">
      <w:pPr>
        <w:pStyle w:val="BodyText"/>
        <w:numPr>
          <w:ilvl w:val="0"/>
          <w:numId w:val="17"/>
        </w:numPr>
        <w:spacing w:after="0" w:line="240" w:lineRule="auto"/>
        <w:rPr>
          <w:rFonts w:asciiTheme="minorHAnsi" w:eastAsia="Josefin Sans" w:hAnsiTheme="minorHAnsi" w:cstheme="minorHAnsi"/>
          <w:color w:val="595959" w:themeColor="text1" w:themeTint="A6"/>
          <w:sz w:val="22"/>
          <w:szCs w:val="22"/>
          <w:lang w:val="en-GB"/>
        </w:rPr>
      </w:pPr>
      <w:r w:rsidRPr="0055127C">
        <w:rPr>
          <w:rFonts w:asciiTheme="minorHAnsi" w:eastAsia="Josefin Sans" w:hAnsiTheme="minorHAnsi" w:cstheme="minorHAnsi"/>
          <w:color w:val="595959" w:themeColor="text1" w:themeTint="A6"/>
          <w:sz w:val="22"/>
          <w:szCs w:val="22"/>
          <w:lang w:val="en-GB"/>
        </w:rPr>
        <w:t>The recommendations of the Information Commissioner’s Office</w:t>
      </w:r>
    </w:p>
    <w:p w14:paraId="711C598F" w14:textId="77777777" w:rsidR="00744CB2" w:rsidRPr="0055127C" w:rsidRDefault="00744CB2" w:rsidP="00EE17EC">
      <w:pPr>
        <w:pStyle w:val="BodyText"/>
        <w:spacing w:after="0" w:line="240" w:lineRule="auto"/>
        <w:rPr>
          <w:rFonts w:asciiTheme="minorHAnsi" w:hAnsiTheme="minorHAnsi" w:cstheme="minorHAnsi"/>
          <w:color w:val="595959" w:themeColor="text1" w:themeTint="A6"/>
          <w:sz w:val="22"/>
          <w:szCs w:val="22"/>
          <w:lang w:val="en-GB"/>
        </w:rPr>
      </w:pPr>
    </w:p>
    <w:p w14:paraId="34FC04B7" w14:textId="484A7CBF" w:rsidR="00744CB2" w:rsidRPr="0055127C" w:rsidRDefault="00744CB2" w:rsidP="00EE17EC">
      <w:pPr>
        <w:pStyle w:val="BodyText"/>
        <w:spacing w:after="0" w:line="240" w:lineRule="auto"/>
        <w:rPr>
          <w:rFonts w:asciiTheme="minorHAnsi" w:hAnsiTheme="minorHAnsi" w:cstheme="minorHAnsi"/>
          <w:color w:val="595959" w:themeColor="text1" w:themeTint="A6"/>
          <w:sz w:val="22"/>
          <w:szCs w:val="22"/>
          <w:lang w:val="en-US"/>
        </w:rPr>
      </w:pPr>
      <w:r w:rsidRPr="0055127C">
        <w:rPr>
          <w:rFonts w:asciiTheme="minorHAnsi" w:hAnsiTheme="minorHAnsi" w:cstheme="minorHAnsi"/>
          <w:b/>
          <w:bCs/>
          <w:color w:val="595959" w:themeColor="text1" w:themeTint="A6"/>
          <w:sz w:val="22"/>
          <w:szCs w:val="22"/>
          <w:lang w:val="en-US"/>
        </w:rPr>
        <w:t>N.B. Candidate details:</w:t>
      </w:r>
      <w:r w:rsidRPr="0055127C">
        <w:rPr>
          <w:rFonts w:asciiTheme="minorHAnsi" w:hAnsiTheme="minorHAnsi" w:cstheme="minorHAnsi"/>
          <w:color w:val="595959" w:themeColor="text1" w:themeTint="A6"/>
          <w:sz w:val="22"/>
          <w:szCs w:val="22"/>
          <w:lang w:val="en-US"/>
        </w:rPr>
        <w:t xml:space="preserve"> We keep the personal information obtained during the recruitment process for the time necessary for the processing purposes. This will depend on whether your application is successful, the nature of the information and the purposes for which it is processed.</w:t>
      </w:r>
    </w:p>
    <w:p w14:paraId="072D207B" w14:textId="77777777" w:rsidR="00744CB2" w:rsidRPr="0055127C" w:rsidRDefault="00744CB2" w:rsidP="00EE17EC">
      <w:pPr>
        <w:pStyle w:val="BodyText"/>
        <w:spacing w:after="0" w:line="240" w:lineRule="auto"/>
        <w:rPr>
          <w:rFonts w:asciiTheme="minorHAnsi" w:hAnsiTheme="minorHAnsi" w:cstheme="minorHAnsi"/>
          <w:color w:val="595959" w:themeColor="text1" w:themeTint="A6"/>
          <w:sz w:val="22"/>
          <w:szCs w:val="22"/>
          <w:lang w:val="en-US"/>
        </w:rPr>
      </w:pPr>
    </w:p>
    <w:p w14:paraId="3452A8F3" w14:textId="62A2D094" w:rsidR="00EE17EC" w:rsidRPr="0055127C" w:rsidRDefault="00744CB2" w:rsidP="00EE17EC">
      <w:pPr>
        <w:pStyle w:val="BodyText"/>
        <w:spacing w:after="0" w:line="240" w:lineRule="auto"/>
        <w:rPr>
          <w:rFonts w:asciiTheme="minorHAnsi" w:hAnsiTheme="minorHAnsi" w:cstheme="minorHAnsi"/>
          <w:color w:val="595959" w:themeColor="text1" w:themeTint="A6"/>
          <w:sz w:val="22"/>
          <w:szCs w:val="22"/>
          <w:lang w:val="en-US"/>
        </w:rPr>
      </w:pPr>
      <w:r w:rsidRPr="0055127C">
        <w:rPr>
          <w:rFonts w:asciiTheme="minorHAnsi" w:hAnsiTheme="minorHAnsi" w:cstheme="minorHAnsi"/>
          <w:color w:val="595959" w:themeColor="text1" w:themeTint="A6"/>
          <w:sz w:val="22"/>
          <w:szCs w:val="22"/>
          <w:lang w:val="en-US"/>
        </w:rPr>
        <w:t xml:space="preserve">We will keep recruitment information for no longer than is reasonable, taking into account the limitation periods for potential claims such as race or sex discrimination, after which they will be destroyed. </w:t>
      </w:r>
    </w:p>
    <w:p w14:paraId="1B28BBDF" w14:textId="77777777" w:rsidR="00EE17EC" w:rsidRPr="0055127C" w:rsidRDefault="00EE17EC" w:rsidP="00EE17EC">
      <w:pPr>
        <w:pStyle w:val="BodyText"/>
        <w:spacing w:after="0" w:line="240" w:lineRule="auto"/>
        <w:rPr>
          <w:rFonts w:asciiTheme="minorHAnsi" w:hAnsiTheme="minorHAnsi" w:cstheme="minorHAnsi"/>
          <w:color w:val="595959" w:themeColor="text1" w:themeTint="A6"/>
          <w:sz w:val="22"/>
          <w:szCs w:val="22"/>
          <w:lang w:val="en-US"/>
        </w:rPr>
      </w:pPr>
    </w:p>
    <w:p w14:paraId="4601254D" w14:textId="73C587C9" w:rsidR="00FF02A7" w:rsidRPr="0055127C" w:rsidRDefault="00CB2BC7" w:rsidP="00744CB2">
      <w:pPr>
        <w:pStyle w:val="BodyText"/>
        <w:spacing w:after="0" w:line="240" w:lineRule="auto"/>
        <w:rPr>
          <w:rFonts w:asciiTheme="minorHAnsi" w:hAnsiTheme="minorHAnsi" w:cstheme="minorHAnsi"/>
          <w:color w:val="595959" w:themeColor="text1" w:themeTint="A6"/>
          <w:sz w:val="22"/>
          <w:szCs w:val="22"/>
          <w:lang w:val="en-US"/>
        </w:rPr>
      </w:pPr>
      <w:r w:rsidRPr="0055127C">
        <w:rPr>
          <w:rFonts w:asciiTheme="minorHAnsi" w:hAnsiTheme="minorHAnsi" w:cstheme="minorHAnsi"/>
          <w:color w:val="595959" w:themeColor="text1" w:themeTint="A6"/>
          <w:sz w:val="22"/>
          <w:szCs w:val="22"/>
          <w:lang w:val="en-US"/>
        </w:rPr>
        <w:t xml:space="preserve">AAW will retain candidates' details on its database for the purpose of finding work for a candidate both on initial registration and after any </w:t>
      </w:r>
      <w:proofErr w:type="spellStart"/>
      <w:r w:rsidRPr="0055127C">
        <w:rPr>
          <w:rFonts w:asciiTheme="minorHAnsi" w:hAnsiTheme="minorHAnsi" w:cstheme="minorHAnsi"/>
          <w:color w:val="595959" w:themeColor="text1" w:themeTint="A6"/>
          <w:sz w:val="22"/>
          <w:szCs w:val="22"/>
          <w:lang w:val="en-US"/>
        </w:rPr>
        <w:t>intial</w:t>
      </w:r>
      <w:proofErr w:type="spellEnd"/>
      <w:r w:rsidRPr="0055127C">
        <w:rPr>
          <w:rFonts w:asciiTheme="minorHAnsi" w:hAnsiTheme="minorHAnsi" w:cstheme="minorHAnsi"/>
          <w:color w:val="595959" w:themeColor="text1" w:themeTint="A6"/>
          <w:sz w:val="22"/>
          <w:szCs w:val="22"/>
          <w:lang w:val="en-US"/>
        </w:rPr>
        <w:t xml:space="preserve"> assignment is completed. In addition to the above, </w:t>
      </w:r>
      <w:r w:rsidR="00FF02A7" w:rsidRPr="0055127C">
        <w:rPr>
          <w:rFonts w:asciiTheme="minorHAnsi" w:hAnsiTheme="minorHAnsi" w:cstheme="minorHAnsi"/>
          <w:color w:val="595959" w:themeColor="text1" w:themeTint="A6"/>
          <w:sz w:val="22"/>
          <w:szCs w:val="22"/>
          <w:lang w:val="en-US"/>
        </w:rPr>
        <w:t>AAW</w:t>
      </w:r>
      <w:r w:rsidRPr="0055127C">
        <w:rPr>
          <w:rFonts w:asciiTheme="minorHAnsi" w:hAnsiTheme="minorHAnsi" w:cstheme="minorHAnsi"/>
          <w:color w:val="595959" w:themeColor="text1" w:themeTint="A6"/>
          <w:sz w:val="22"/>
          <w:szCs w:val="22"/>
          <w:lang w:val="en-US"/>
        </w:rPr>
        <w:t xml:space="preserve"> may </w:t>
      </w:r>
      <w:r w:rsidRPr="0055127C">
        <w:rPr>
          <w:rFonts w:asciiTheme="minorHAnsi" w:hAnsiTheme="minorHAnsi" w:cstheme="minorHAnsi"/>
          <w:color w:val="595959" w:themeColor="text1" w:themeTint="A6"/>
          <w:sz w:val="22"/>
          <w:szCs w:val="22"/>
          <w:lang w:val="en-US"/>
        </w:rPr>
        <w:lastRenderedPageBreak/>
        <w:t xml:space="preserve">use these details to notify candidates of potential jobs and opportunities, make them aware of news items and initiatives and to request updated information, from time to time. </w:t>
      </w:r>
    </w:p>
    <w:p w14:paraId="7A1C7650" w14:textId="77777777" w:rsidR="00FF02A7" w:rsidRPr="0055127C" w:rsidRDefault="00FF02A7" w:rsidP="00744CB2">
      <w:pPr>
        <w:pStyle w:val="BodyText"/>
        <w:spacing w:after="0" w:line="240" w:lineRule="auto"/>
        <w:rPr>
          <w:rFonts w:asciiTheme="minorHAnsi" w:hAnsiTheme="minorHAnsi" w:cstheme="minorHAnsi"/>
          <w:color w:val="595959" w:themeColor="text1" w:themeTint="A6"/>
          <w:sz w:val="22"/>
          <w:szCs w:val="22"/>
          <w:lang w:val="en-US"/>
        </w:rPr>
      </w:pPr>
    </w:p>
    <w:p w14:paraId="28D857D6" w14:textId="4FF6EE40" w:rsidR="00744CB2" w:rsidRPr="0055127C" w:rsidRDefault="00CB2BC7" w:rsidP="00744CB2">
      <w:pPr>
        <w:pStyle w:val="BodyText"/>
        <w:spacing w:after="0" w:line="240" w:lineRule="auto"/>
        <w:rPr>
          <w:rFonts w:asciiTheme="minorHAnsi" w:hAnsiTheme="minorHAnsi" w:cstheme="minorHAnsi"/>
          <w:color w:val="595959" w:themeColor="text1" w:themeTint="A6"/>
          <w:sz w:val="22"/>
          <w:szCs w:val="22"/>
          <w:lang w:val="en-US"/>
        </w:rPr>
      </w:pPr>
      <w:r w:rsidRPr="0055127C">
        <w:rPr>
          <w:rFonts w:asciiTheme="minorHAnsi" w:hAnsiTheme="minorHAnsi" w:cstheme="minorHAnsi"/>
          <w:color w:val="595959" w:themeColor="text1" w:themeTint="A6"/>
          <w:sz w:val="22"/>
          <w:szCs w:val="22"/>
          <w:lang w:val="en-US"/>
        </w:rPr>
        <w:t xml:space="preserve">In this context, we keep candidates’ </w:t>
      </w:r>
      <w:r w:rsidR="00FF02A7" w:rsidRPr="0055127C">
        <w:rPr>
          <w:rFonts w:asciiTheme="minorHAnsi" w:hAnsiTheme="minorHAnsi" w:cstheme="minorHAnsi"/>
          <w:color w:val="595959" w:themeColor="text1" w:themeTint="A6"/>
          <w:sz w:val="22"/>
          <w:szCs w:val="22"/>
          <w:lang w:val="en-US"/>
        </w:rPr>
        <w:t>contact information and CVs</w:t>
      </w:r>
      <w:r w:rsidRPr="0055127C">
        <w:rPr>
          <w:rFonts w:asciiTheme="minorHAnsi" w:hAnsiTheme="minorHAnsi" w:cstheme="minorHAnsi"/>
          <w:color w:val="595959" w:themeColor="text1" w:themeTint="A6"/>
          <w:sz w:val="22"/>
          <w:szCs w:val="22"/>
          <w:lang w:val="en-US"/>
        </w:rPr>
        <w:t xml:space="preserve"> for a </w:t>
      </w:r>
      <w:r w:rsidR="00FF02A7" w:rsidRPr="0055127C">
        <w:rPr>
          <w:rFonts w:asciiTheme="minorHAnsi" w:hAnsiTheme="minorHAnsi" w:cstheme="minorHAnsi"/>
          <w:color w:val="595959" w:themeColor="text1" w:themeTint="A6"/>
          <w:sz w:val="22"/>
          <w:szCs w:val="22"/>
          <w:lang w:val="en-US"/>
        </w:rPr>
        <w:t xml:space="preserve">set </w:t>
      </w:r>
      <w:r w:rsidRPr="009E685A">
        <w:rPr>
          <w:rFonts w:asciiTheme="minorHAnsi" w:hAnsiTheme="minorHAnsi" w:cstheme="minorHAnsi"/>
          <w:color w:val="595959" w:themeColor="text1" w:themeTint="A6"/>
          <w:sz w:val="22"/>
          <w:szCs w:val="22"/>
          <w:lang w:val="en-US"/>
        </w:rPr>
        <w:t xml:space="preserve">period of </w:t>
      </w:r>
      <w:r w:rsidR="00FF02A7" w:rsidRPr="009E685A">
        <w:rPr>
          <w:rFonts w:asciiTheme="minorHAnsi" w:hAnsiTheme="minorHAnsi" w:cstheme="minorHAnsi"/>
          <w:color w:val="595959" w:themeColor="text1" w:themeTint="A6"/>
          <w:sz w:val="22"/>
          <w:szCs w:val="22"/>
          <w:lang w:val="en-US"/>
        </w:rPr>
        <w:t xml:space="preserve">time </w:t>
      </w:r>
      <w:r w:rsidR="00BC6AAC" w:rsidRPr="009E685A">
        <w:rPr>
          <w:rFonts w:asciiTheme="minorHAnsi" w:hAnsiTheme="minorHAnsi" w:cstheme="minorHAnsi"/>
          <w:color w:val="595959" w:themeColor="text1" w:themeTint="A6"/>
          <w:sz w:val="22"/>
          <w:szCs w:val="22"/>
          <w:lang w:val="en-US"/>
        </w:rPr>
        <w:t>following out most recent contact with them</w:t>
      </w:r>
      <w:r w:rsidRPr="009E685A">
        <w:rPr>
          <w:rFonts w:asciiTheme="minorHAnsi" w:hAnsiTheme="minorHAnsi" w:cstheme="minorHAnsi"/>
          <w:color w:val="595959" w:themeColor="text1" w:themeTint="A6"/>
          <w:sz w:val="22"/>
          <w:szCs w:val="22"/>
          <w:lang w:val="en-US"/>
        </w:rPr>
        <w:t>.</w:t>
      </w:r>
      <w:r w:rsidR="00BC6AAC" w:rsidRPr="009E685A">
        <w:rPr>
          <w:rFonts w:asciiTheme="minorHAnsi" w:hAnsiTheme="minorHAnsi" w:cstheme="minorHAnsi"/>
          <w:color w:val="595959" w:themeColor="text1" w:themeTint="A6"/>
          <w:sz w:val="22"/>
          <w:szCs w:val="22"/>
          <w:lang w:val="en-US"/>
        </w:rPr>
        <w:t xml:space="preserve"> We</w:t>
      </w:r>
      <w:r w:rsidR="00BC6AAC" w:rsidRPr="0055127C">
        <w:rPr>
          <w:rFonts w:asciiTheme="minorHAnsi" w:hAnsiTheme="minorHAnsi" w:cstheme="minorHAnsi"/>
          <w:color w:val="595959" w:themeColor="text1" w:themeTint="A6"/>
          <w:sz w:val="22"/>
          <w:szCs w:val="22"/>
          <w:lang w:val="en-US"/>
        </w:rPr>
        <w:t xml:space="preserve"> may contact the candidate at the end of the defined period to ask if they would like to remain on our candidate database. Following this period, candidate data will be deleted from our systems.</w:t>
      </w:r>
    </w:p>
    <w:p w14:paraId="67959D83" w14:textId="77777777" w:rsidR="000C134D" w:rsidRPr="0055127C" w:rsidRDefault="000C134D" w:rsidP="00744CB2">
      <w:pPr>
        <w:pStyle w:val="BodyText"/>
        <w:spacing w:after="0" w:line="240" w:lineRule="auto"/>
        <w:rPr>
          <w:rFonts w:asciiTheme="minorHAnsi" w:hAnsiTheme="minorHAnsi" w:cstheme="minorHAnsi"/>
          <w:color w:val="595959" w:themeColor="text1" w:themeTint="A6"/>
          <w:sz w:val="22"/>
          <w:szCs w:val="22"/>
          <w:lang w:val="en-US"/>
        </w:rPr>
      </w:pPr>
    </w:p>
    <w:p w14:paraId="62DF480D" w14:textId="64CB5DC3" w:rsidR="00384329" w:rsidRPr="0055127C" w:rsidRDefault="00384329" w:rsidP="00384329">
      <w:pPr>
        <w:pStyle w:val="BodyText"/>
        <w:spacing w:after="0" w:line="240" w:lineRule="auto"/>
        <w:rPr>
          <w:rFonts w:asciiTheme="minorHAnsi" w:hAnsiTheme="minorHAnsi" w:cstheme="minorHAnsi"/>
          <w:b/>
          <w:bCs/>
          <w:color w:val="595959" w:themeColor="text1" w:themeTint="A6"/>
          <w:sz w:val="22"/>
          <w:szCs w:val="22"/>
          <w:lang w:val="en-GB"/>
        </w:rPr>
      </w:pPr>
      <w:r w:rsidRPr="0055127C">
        <w:rPr>
          <w:rFonts w:asciiTheme="minorHAnsi" w:hAnsiTheme="minorHAnsi" w:cstheme="minorHAnsi"/>
          <w:b/>
          <w:bCs/>
          <w:color w:val="595959" w:themeColor="text1" w:themeTint="A6"/>
          <w:sz w:val="22"/>
          <w:szCs w:val="22"/>
          <w:lang w:val="en-GB"/>
        </w:rPr>
        <w:t>8. What are your rights and how can you exercise them?</w:t>
      </w:r>
    </w:p>
    <w:p w14:paraId="2ADBF3BD" w14:textId="77777777" w:rsidR="00384329" w:rsidRPr="0055127C" w:rsidRDefault="00384329" w:rsidP="00384329">
      <w:pPr>
        <w:pStyle w:val="BodyText"/>
        <w:spacing w:after="0" w:line="240" w:lineRule="auto"/>
        <w:rPr>
          <w:rFonts w:asciiTheme="minorHAnsi" w:hAnsiTheme="minorHAnsi" w:cstheme="minorHAnsi"/>
          <w:color w:val="595959" w:themeColor="text1" w:themeTint="A6"/>
          <w:sz w:val="22"/>
          <w:szCs w:val="22"/>
          <w:lang w:val="en-GB"/>
        </w:rPr>
      </w:pPr>
    </w:p>
    <w:p w14:paraId="41ACE023" w14:textId="0308293F" w:rsidR="0098312B" w:rsidRPr="0055127C" w:rsidRDefault="00384329" w:rsidP="00DC5A03">
      <w:pPr>
        <w:pStyle w:val="BodyText"/>
        <w:spacing w:after="0" w:line="240" w:lineRule="auto"/>
        <w:rPr>
          <w:rFonts w:asciiTheme="minorHAnsi" w:hAnsiTheme="minorHAnsi" w:cstheme="minorHAnsi"/>
          <w:color w:val="595959" w:themeColor="text1" w:themeTint="A6"/>
          <w:sz w:val="22"/>
          <w:szCs w:val="22"/>
          <w:lang w:val="en-GB"/>
        </w:rPr>
      </w:pPr>
      <w:r w:rsidRPr="0055127C">
        <w:rPr>
          <w:rFonts w:asciiTheme="minorHAnsi" w:hAnsiTheme="minorHAnsi" w:cstheme="minorHAnsi"/>
          <w:color w:val="595959" w:themeColor="text1" w:themeTint="A6"/>
          <w:sz w:val="22"/>
          <w:szCs w:val="22"/>
          <w:lang w:val="en-GB"/>
        </w:rPr>
        <w:t xml:space="preserve">Your rights </w:t>
      </w:r>
      <w:r w:rsidR="0098312B" w:rsidRPr="0055127C">
        <w:rPr>
          <w:rFonts w:asciiTheme="minorHAnsi" w:hAnsiTheme="minorHAnsi" w:cstheme="minorHAnsi"/>
          <w:color w:val="595959" w:themeColor="text1" w:themeTint="A6"/>
          <w:sz w:val="22"/>
          <w:szCs w:val="22"/>
          <w:lang w:val="en-GB"/>
        </w:rPr>
        <w:t>regarding our use of</w:t>
      </w:r>
      <w:r w:rsidRPr="0055127C">
        <w:rPr>
          <w:rFonts w:asciiTheme="minorHAnsi" w:hAnsiTheme="minorHAnsi" w:cstheme="minorHAnsi"/>
          <w:color w:val="595959" w:themeColor="text1" w:themeTint="A6"/>
          <w:sz w:val="22"/>
          <w:szCs w:val="22"/>
          <w:lang w:val="en-GB"/>
        </w:rPr>
        <w:t xml:space="preserve"> your personal data </w:t>
      </w:r>
      <w:r w:rsidR="00DC5A03" w:rsidRPr="0055127C">
        <w:rPr>
          <w:rFonts w:asciiTheme="minorHAnsi" w:hAnsiTheme="minorHAnsi" w:cstheme="minorHAnsi"/>
          <w:color w:val="595959" w:themeColor="text1" w:themeTint="A6"/>
          <w:sz w:val="22"/>
          <w:szCs w:val="22"/>
          <w:lang w:val="en-GB"/>
        </w:rPr>
        <w:t>include the following.</w:t>
      </w:r>
    </w:p>
    <w:p w14:paraId="2001587E" w14:textId="763AE9D5" w:rsidR="0098312B" w:rsidRPr="0055127C" w:rsidRDefault="0098312B" w:rsidP="0098312B">
      <w:pPr>
        <w:pStyle w:val="BodyText"/>
        <w:numPr>
          <w:ilvl w:val="0"/>
          <w:numId w:val="20"/>
        </w:numPr>
        <w:spacing w:after="0" w:line="240" w:lineRule="auto"/>
        <w:rPr>
          <w:rFonts w:asciiTheme="minorHAnsi" w:hAnsiTheme="minorHAnsi" w:cstheme="minorHAnsi"/>
          <w:color w:val="595959" w:themeColor="text1" w:themeTint="A6"/>
          <w:sz w:val="22"/>
          <w:szCs w:val="22"/>
          <w:lang w:val="en-GB"/>
        </w:rPr>
      </w:pPr>
      <w:r w:rsidRPr="0055127C">
        <w:rPr>
          <w:rFonts w:asciiTheme="minorHAnsi" w:hAnsiTheme="minorHAnsi" w:cstheme="minorHAnsi"/>
          <w:b/>
          <w:bCs/>
          <w:color w:val="595959" w:themeColor="text1" w:themeTint="A6"/>
          <w:sz w:val="22"/>
          <w:szCs w:val="22"/>
          <w:lang w:val="en-GB"/>
        </w:rPr>
        <w:t xml:space="preserve">Access: </w:t>
      </w:r>
      <w:r w:rsidRPr="0055127C">
        <w:rPr>
          <w:rFonts w:asciiTheme="minorHAnsi" w:hAnsiTheme="minorHAnsi" w:cstheme="minorHAnsi"/>
          <w:color w:val="595959" w:themeColor="text1" w:themeTint="A6"/>
          <w:sz w:val="22"/>
          <w:szCs w:val="22"/>
          <w:lang w:val="en-GB"/>
        </w:rPr>
        <w:t>You can ask us for access to the personal we hold about you and information about how we use it,</w:t>
      </w:r>
    </w:p>
    <w:p w14:paraId="0E16989E" w14:textId="7A4F40D1" w:rsidR="0098312B" w:rsidRPr="0055127C" w:rsidRDefault="0098312B" w:rsidP="0098312B">
      <w:pPr>
        <w:pStyle w:val="BodyText"/>
        <w:numPr>
          <w:ilvl w:val="0"/>
          <w:numId w:val="20"/>
        </w:numPr>
        <w:spacing w:after="0" w:line="240" w:lineRule="auto"/>
        <w:rPr>
          <w:rFonts w:asciiTheme="minorHAnsi" w:hAnsiTheme="minorHAnsi" w:cstheme="minorHAnsi"/>
          <w:color w:val="595959" w:themeColor="text1" w:themeTint="A6"/>
          <w:sz w:val="22"/>
          <w:szCs w:val="22"/>
          <w:lang w:val="en-GB"/>
        </w:rPr>
      </w:pPr>
      <w:r w:rsidRPr="0055127C">
        <w:rPr>
          <w:rFonts w:asciiTheme="minorHAnsi" w:hAnsiTheme="minorHAnsi" w:cstheme="minorHAnsi"/>
          <w:b/>
          <w:bCs/>
          <w:color w:val="595959" w:themeColor="text1" w:themeTint="A6"/>
          <w:sz w:val="22"/>
          <w:szCs w:val="22"/>
          <w:lang w:val="en-GB"/>
        </w:rPr>
        <w:t>Rectification:</w:t>
      </w:r>
      <w:r w:rsidRPr="0055127C">
        <w:rPr>
          <w:rFonts w:asciiTheme="minorHAnsi" w:hAnsiTheme="minorHAnsi" w:cstheme="minorHAnsi"/>
          <w:color w:val="595959" w:themeColor="text1" w:themeTint="A6"/>
          <w:sz w:val="22"/>
          <w:szCs w:val="22"/>
          <w:lang w:val="en-GB"/>
        </w:rPr>
        <w:t xml:space="preserve"> You can ask us to correct or complete the personal data we hold about you if it is inaccurate,</w:t>
      </w:r>
    </w:p>
    <w:p w14:paraId="46FD9C61" w14:textId="77777777" w:rsidR="0098312B" w:rsidRPr="0055127C" w:rsidRDefault="0098312B" w:rsidP="0098312B">
      <w:pPr>
        <w:pStyle w:val="BodyText"/>
        <w:numPr>
          <w:ilvl w:val="0"/>
          <w:numId w:val="20"/>
        </w:numPr>
        <w:spacing w:after="0" w:line="240" w:lineRule="auto"/>
        <w:rPr>
          <w:rFonts w:asciiTheme="minorHAnsi" w:hAnsiTheme="minorHAnsi" w:cstheme="minorHAnsi"/>
          <w:color w:val="595959" w:themeColor="text1" w:themeTint="A6"/>
          <w:sz w:val="22"/>
          <w:szCs w:val="22"/>
          <w:lang w:val="en-GB"/>
        </w:rPr>
      </w:pPr>
      <w:r w:rsidRPr="0055127C">
        <w:rPr>
          <w:rFonts w:asciiTheme="minorHAnsi" w:hAnsiTheme="minorHAnsi" w:cstheme="minorHAnsi"/>
          <w:b/>
          <w:bCs/>
          <w:color w:val="595959" w:themeColor="text1" w:themeTint="A6"/>
          <w:sz w:val="22"/>
          <w:szCs w:val="22"/>
          <w:lang w:val="en-GB"/>
        </w:rPr>
        <w:t>Erasure:</w:t>
      </w:r>
      <w:r w:rsidRPr="0055127C">
        <w:rPr>
          <w:rFonts w:asciiTheme="minorHAnsi" w:hAnsiTheme="minorHAnsi" w:cstheme="minorHAnsi"/>
          <w:color w:val="595959" w:themeColor="text1" w:themeTint="A6"/>
          <w:sz w:val="22"/>
          <w:szCs w:val="22"/>
          <w:lang w:val="en-GB"/>
        </w:rPr>
        <w:t xml:space="preserve"> You can ask us to erase your personal data,</w:t>
      </w:r>
    </w:p>
    <w:p w14:paraId="67B1C467" w14:textId="54ED3368" w:rsidR="0098312B" w:rsidRPr="0055127C" w:rsidRDefault="0098312B" w:rsidP="0098312B">
      <w:pPr>
        <w:pStyle w:val="BodyText"/>
        <w:numPr>
          <w:ilvl w:val="0"/>
          <w:numId w:val="20"/>
        </w:numPr>
        <w:spacing w:after="0" w:line="240" w:lineRule="auto"/>
        <w:rPr>
          <w:rFonts w:asciiTheme="minorHAnsi" w:hAnsiTheme="minorHAnsi" w:cstheme="minorHAnsi"/>
          <w:color w:val="595959" w:themeColor="text1" w:themeTint="A6"/>
          <w:sz w:val="22"/>
          <w:szCs w:val="22"/>
          <w:lang w:val="en-GB"/>
        </w:rPr>
      </w:pPr>
      <w:r w:rsidRPr="0055127C">
        <w:rPr>
          <w:rFonts w:asciiTheme="minorHAnsi" w:hAnsiTheme="minorHAnsi" w:cstheme="minorHAnsi"/>
          <w:b/>
          <w:bCs/>
          <w:color w:val="595959" w:themeColor="text1" w:themeTint="A6"/>
          <w:sz w:val="22"/>
          <w:szCs w:val="22"/>
          <w:lang w:val="en-GB"/>
        </w:rPr>
        <w:t>Restriction:</w:t>
      </w:r>
      <w:r w:rsidRPr="0055127C">
        <w:rPr>
          <w:rFonts w:asciiTheme="minorHAnsi" w:hAnsiTheme="minorHAnsi" w:cstheme="minorHAnsi"/>
          <w:color w:val="595959" w:themeColor="text1" w:themeTint="A6"/>
          <w:sz w:val="22"/>
          <w:szCs w:val="22"/>
          <w:lang w:val="en-GB"/>
        </w:rPr>
        <w:t xml:space="preserve"> You can ask us to restrict or limit our processing of your personal data,</w:t>
      </w:r>
    </w:p>
    <w:p w14:paraId="29C8A4D2" w14:textId="5DE492EC" w:rsidR="0098312B" w:rsidRPr="0055127C" w:rsidRDefault="0098312B" w:rsidP="0098312B">
      <w:pPr>
        <w:pStyle w:val="BodyText"/>
        <w:numPr>
          <w:ilvl w:val="0"/>
          <w:numId w:val="20"/>
        </w:numPr>
        <w:spacing w:after="0" w:line="240" w:lineRule="auto"/>
        <w:rPr>
          <w:rFonts w:asciiTheme="minorHAnsi" w:hAnsiTheme="minorHAnsi" w:cstheme="minorHAnsi"/>
          <w:color w:val="595959" w:themeColor="text1" w:themeTint="A6"/>
          <w:sz w:val="22"/>
          <w:szCs w:val="22"/>
          <w:lang w:val="en-GB"/>
        </w:rPr>
      </w:pPr>
      <w:r w:rsidRPr="0055127C">
        <w:rPr>
          <w:rFonts w:asciiTheme="minorHAnsi" w:hAnsiTheme="minorHAnsi" w:cstheme="minorHAnsi"/>
          <w:b/>
          <w:bCs/>
          <w:color w:val="595959" w:themeColor="text1" w:themeTint="A6"/>
          <w:sz w:val="22"/>
          <w:szCs w:val="22"/>
          <w:lang w:val="en-GB"/>
        </w:rPr>
        <w:t>Right to object:</w:t>
      </w:r>
      <w:r w:rsidRPr="0055127C">
        <w:rPr>
          <w:rFonts w:asciiTheme="minorHAnsi" w:hAnsiTheme="minorHAnsi" w:cstheme="minorHAnsi"/>
          <w:color w:val="595959" w:themeColor="text1" w:themeTint="A6"/>
          <w:sz w:val="22"/>
          <w:szCs w:val="22"/>
          <w:lang w:val="en-GB"/>
        </w:rPr>
        <w:t xml:space="preserve"> You can object to our processing of your personal data,</w:t>
      </w:r>
    </w:p>
    <w:p w14:paraId="5614E437" w14:textId="77777777" w:rsidR="0098312B" w:rsidRPr="0055127C" w:rsidRDefault="0098312B" w:rsidP="0098312B">
      <w:pPr>
        <w:pStyle w:val="BodyText"/>
        <w:numPr>
          <w:ilvl w:val="0"/>
          <w:numId w:val="20"/>
        </w:numPr>
        <w:spacing w:after="0" w:line="240" w:lineRule="auto"/>
        <w:rPr>
          <w:rFonts w:asciiTheme="minorHAnsi" w:hAnsiTheme="minorHAnsi" w:cstheme="minorHAnsi"/>
          <w:color w:val="595959" w:themeColor="text1" w:themeTint="A6"/>
          <w:sz w:val="22"/>
          <w:szCs w:val="22"/>
          <w:lang w:val="en-GB"/>
        </w:rPr>
      </w:pPr>
      <w:r w:rsidRPr="0055127C">
        <w:rPr>
          <w:rFonts w:asciiTheme="minorHAnsi" w:hAnsiTheme="minorHAnsi" w:cstheme="minorHAnsi"/>
          <w:b/>
          <w:bCs/>
          <w:color w:val="595959" w:themeColor="text1" w:themeTint="A6"/>
          <w:sz w:val="22"/>
          <w:szCs w:val="22"/>
          <w:lang w:val="en-GB"/>
        </w:rPr>
        <w:t>Portability:</w:t>
      </w:r>
      <w:r w:rsidRPr="0055127C">
        <w:rPr>
          <w:rFonts w:asciiTheme="minorHAnsi" w:hAnsiTheme="minorHAnsi" w:cstheme="minorHAnsi"/>
          <w:color w:val="595959" w:themeColor="text1" w:themeTint="A6"/>
          <w:sz w:val="22"/>
          <w:szCs w:val="22"/>
          <w:lang w:val="en-GB"/>
        </w:rPr>
        <w:t xml:space="preserve"> You can ask to receive your personal data in a structured, commonly-used and machine-readable format and to transmit the data to another data controller,</w:t>
      </w:r>
    </w:p>
    <w:p w14:paraId="796C4B38" w14:textId="77777777" w:rsidR="0098312B" w:rsidRPr="0055127C" w:rsidRDefault="0098312B" w:rsidP="0098312B">
      <w:pPr>
        <w:pStyle w:val="BodyText"/>
        <w:spacing w:after="0" w:line="240" w:lineRule="auto"/>
        <w:rPr>
          <w:rFonts w:asciiTheme="minorHAnsi" w:hAnsiTheme="minorHAnsi" w:cstheme="minorHAnsi"/>
          <w:b/>
          <w:bCs/>
          <w:color w:val="595959" w:themeColor="text1" w:themeTint="A6"/>
          <w:sz w:val="22"/>
          <w:szCs w:val="22"/>
          <w:lang w:val="en-GB"/>
        </w:rPr>
      </w:pPr>
    </w:p>
    <w:p w14:paraId="0C64526A" w14:textId="4F7B1DB8" w:rsidR="0098312B" w:rsidRPr="0055127C" w:rsidRDefault="0098312B" w:rsidP="0098312B">
      <w:pPr>
        <w:pStyle w:val="BodyText"/>
        <w:spacing w:after="0" w:line="240" w:lineRule="auto"/>
        <w:rPr>
          <w:rFonts w:asciiTheme="minorHAnsi" w:hAnsiTheme="minorHAnsi" w:cstheme="minorHAnsi"/>
          <w:color w:val="595959" w:themeColor="text1" w:themeTint="A6"/>
          <w:sz w:val="22"/>
          <w:szCs w:val="22"/>
          <w:lang w:val="en-GB"/>
        </w:rPr>
      </w:pPr>
      <w:r w:rsidRPr="0055127C">
        <w:rPr>
          <w:rFonts w:asciiTheme="minorHAnsi" w:hAnsiTheme="minorHAnsi" w:cstheme="minorHAnsi"/>
          <w:color w:val="595959" w:themeColor="text1" w:themeTint="A6"/>
          <w:sz w:val="22"/>
          <w:szCs w:val="22"/>
          <w:lang w:val="en-GB"/>
        </w:rPr>
        <w:t xml:space="preserve">If you wish to exercise your rights, please contact us at </w:t>
      </w:r>
      <w:hyperlink r:id="rId12" w:history="1">
        <w:r w:rsidR="00FA6F6A" w:rsidRPr="0055127C">
          <w:rPr>
            <w:rStyle w:val="Hyperlink"/>
            <w:rFonts w:asciiTheme="minorHAnsi" w:hAnsiTheme="minorHAnsi" w:cstheme="minorHAnsi"/>
            <w:color w:val="595959" w:themeColor="text1" w:themeTint="A6"/>
            <w:sz w:val="22"/>
            <w:szCs w:val="22"/>
            <w:lang w:val="en-GB"/>
          </w:rPr>
          <w:t>dataprivacy@aawpartnership.com</w:t>
        </w:r>
      </w:hyperlink>
    </w:p>
    <w:p w14:paraId="176284B6" w14:textId="77777777" w:rsidR="00384329" w:rsidRPr="0055127C" w:rsidRDefault="00384329" w:rsidP="00384329">
      <w:pPr>
        <w:pStyle w:val="BodyText"/>
        <w:spacing w:after="0" w:line="240" w:lineRule="auto"/>
        <w:rPr>
          <w:rFonts w:asciiTheme="minorHAnsi" w:hAnsiTheme="minorHAnsi" w:cstheme="minorHAnsi"/>
          <w:color w:val="595959" w:themeColor="text1" w:themeTint="A6"/>
          <w:sz w:val="22"/>
          <w:szCs w:val="22"/>
          <w:lang w:val="en-GB"/>
        </w:rPr>
      </w:pPr>
    </w:p>
    <w:p w14:paraId="04FF146D" w14:textId="00E76103" w:rsidR="00384329" w:rsidRPr="0055127C" w:rsidRDefault="00384329" w:rsidP="00DC5A03">
      <w:pPr>
        <w:pStyle w:val="BodyText"/>
        <w:spacing w:after="0" w:line="240" w:lineRule="auto"/>
        <w:rPr>
          <w:rFonts w:asciiTheme="minorHAnsi" w:hAnsiTheme="minorHAnsi" w:cstheme="minorHAnsi"/>
          <w:color w:val="595959" w:themeColor="text1" w:themeTint="A6"/>
          <w:sz w:val="22"/>
          <w:szCs w:val="22"/>
          <w:lang w:val="en-GB"/>
        </w:rPr>
      </w:pPr>
      <w:r w:rsidRPr="0055127C">
        <w:rPr>
          <w:rFonts w:asciiTheme="minorHAnsi" w:hAnsiTheme="minorHAnsi" w:cstheme="minorHAnsi"/>
          <w:color w:val="595959" w:themeColor="text1" w:themeTint="A6"/>
          <w:sz w:val="22"/>
          <w:szCs w:val="22"/>
          <w:lang w:val="en-GB"/>
        </w:rPr>
        <w:t>You also have the right to lodge a complaint with</w:t>
      </w:r>
      <w:r w:rsidR="00DC5A03" w:rsidRPr="0055127C">
        <w:rPr>
          <w:rFonts w:asciiTheme="minorHAnsi" w:hAnsiTheme="minorHAnsi" w:cstheme="minorHAnsi"/>
          <w:color w:val="595959" w:themeColor="text1" w:themeTint="A6"/>
          <w:sz w:val="22"/>
          <w:szCs w:val="22"/>
          <w:lang w:val="en-GB"/>
        </w:rPr>
        <w:t xml:space="preserve"> </w:t>
      </w:r>
      <w:r w:rsidRPr="0055127C">
        <w:rPr>
          <w:rFonts w:asciiTheme="minorHAnsi" w:hAnsiTheme="minorHAnsi" w:cstheme="minorHAnsi"/>
          <w:color w:val="595959" w:themeColor="text1" w:themeTint="A6"/>
          <w:sz w:val="22"/>
          <w:szCs w:val="22"/>
          <w:lang w:val="en-GB"/>
        </w:rPr>
        <w:t>the</w:t>
      </w:r>
      <w:r w:rsidR="00DC5A03" w:rsidRPr="0055127C">
        <w:rPr>
          <w:rFonts w:asciiTheme="minorHAnsi" w:hAnsiTheme="minorHAnsi" w:cstheme="minorHAnsi"/>
          <w:color w:val="595959" w:themeColor="text1" w:themeTint="A6"/>
          <w:sz w:val="22"/>
          <w:szCs w:val="22"/>
          <w:lang w:val="en-GB"/>
        </w:rPr>
        <w:t xml:space="preserve"> UK</w:t>
      </w:r>
      <w:r w:rsidRPr="0055127C">
        <w:rPr>
          <w:rFonts w:asciiTheme="minorHAnsi" w:hAnsiTheme="minorHAnsi" w:cstheme="minorHAnsi"/>
          <w:color w:val="595959" w:themeColor="text1" w:themeTint="A6"/>
          <w:sz w:val="22"/>
          <w:szCs w:val="22"/>
          <w:lang w:val="en-GB"/>
        </w:rPr>
        <w:t xml:space="preserve"> Information Commissioner</w:t>
      </w:r>
      <w:r w:rsidR="00DC5A03" w:rsidRPr="0055127C">
        <w:rPr>
          <w:rFonts w:asciiTheme="minorHAnsi" w:hAnsiTheme="minorHAnsi" w:cstheme="minorHAnsi"/>
          <w:color w:val="595959" w:themeColor="text1" w:themeTint="A6"/>
          <w:sz w:val="22"/>
          <w:szCs w:val="22"/>
          <w:lang w:val="en-GB"/>
        </w:rPr>
        <w:t xml:space="preserve">. The </w:t>
      </w:r>
      <w:r w:rsidRPr="0055127C">
        <w:rPr>
          <w:rFonts w:asciiTheme="minorHAnsi" w:hAnsiTheme="minorHAnsi" w:cstheme="minorHAnsi"/>
          <w:color w:val="595959" w:themeColor="text1" w:themeTint="A6"/>
          <w:sz w:val="22"/>
          <w:szCs w:val="22"/>
          <w:lang w:val="en-GB"/>
        </w:rPr>
        <w:t xml:space="preserve">Information Commissioner may be contacted using the details at </w:t>
      </w:r>
      <w:r w:rsidRPr="0055127C">
        <w:rPr>
          <w:rStyle w:val="Hyperlink"/>
          <w:rFonts w:asciiTheme="minorHAnsi" w:hAnsiTheme="minorHAnsi" w:cstheme="minorHAnsi"/>
          <w:color w:val="595959" w:themeColor="text1" w:themeTint="A6"/>
          <w:sz w:val="22"/>
          <w:szCs w:val="22"/>
          <w:lang w:val="en-GB"/>
        </w:rPr>
        <w:t>https://ico.org.uk/make-a-complaint</w:t>
      </w:r>
      <w:r w:rsidRPr="0055127C">
        <w:rPr>
          <w:rFonts w:asciiTheme="minorHAnsi" w:hAnsiTheme="minorHAnsi" w:cstheme="minorHAnsi"/>
          <w:color w:val="595959" w:themeColor="text1" w:themeTint="A6"/>
          <w:sz w:val="22"/>
          <w:szCs w:val="22"/>
          <w:lang w:val="en-GB"/>
        </w:rPr>
        <w:t xml:space="preserve"> or by telephone: 0303 123 1113.</w:t>
      </w:r>
    </w:p>
    <w:p w14:paraId="4781546E" w14:textId="77777777" w:rsidR="00DC5A03" w:rsidRPr="0055127C" w:rsidRDefault="00DC5A03" w:rsidP="00DC5A03">
      <w:pPr>
        <w:pStyle w:val="BodyText"/>
        <w:spacing w:after="0" w:line="240" w:lineRule="auto"/>
        <w:rPr>
          <w:rFonts w:asciiTheme="minorHAnsi" w:hAnsiTheme="minorHAnsi" w:cstheme="minorHAnsi"/>
          <w:color w:val="595959" w:themeColor="text1" w:themeTint="A6"/>
          <w:sz w:val="22"/>
          <w:szCs w:val="22"/>
          <w:lang w:val="en-GB"/>
        </w:rPr>
      </w:pPr>
    </w:p>
    <w:p w14:paraId="6ABCC22A" w14:textId="39EB43D1" w:rsidR="00DC5A03" w:rsidRPr="0055127C" w:rsidRDefault="000C134D" w:rsidP="00DC5A03">
      <w:pPr>
        <w:pStyle w:val="BodyText"/>
        <w:spacing w:after="0" w:line="240" w:lineRule="auto"/>
        <w:rPr>
          <w:rFonts w:asciiTheme="minorHAnsi" w:hAnsiTheme="minorHAnsi" w:cstheme="minorHAnsi"/>
          <w:b/>
          <w:bCs/>
          <w:color w:val="595959" w:themeColor="text1" w:themeTint="A6"/>
          <w:sz w:val="22"/>
          <w:szCs w:val="22"/>
          <w:lang w:val="en-GB"/>
        </w:rPr>
      </w:pPr>
      <w:r w:rsidRPr="0055127C">
        <w:rPr>
          <w:rFonts w:asciiTheme="minorHAnsi" w:hAnsiTheme="minorHAnsi" w:cstheme="minorHAnsi"/>
          <w:b/>
          <w:bCs/>
          <w:color w:val="595959" w:themeColor="text1" w:themeTint="A6"/>
          <w:sz w:val="22"/>
          <w:szCs w:val="22"/>
          <w:lang w:val="en-GB"/>
        </w:rPr>
        <w:t>9</w:t>
      </w:r>
      <w:r w:rsidR="00DC5A03" w:rsidRPr="0055127C">
        <w:rPr>
          <w:rFonts w:asciiTheme="minorHAnsi" w:hAnsiTheme="minorHAnsi" w:cstheme="minorHAnsi"/>
          <w:b/>
          <w:bCs/>
          <w:color w:val="595959" w:themeColor="text1" w:themeTint="A6"/>
          <w:sz w:val="22"/>
          <w:szCs w:val="22"/>
          <w:lang w:val="en-GB"/>
        </w:rPr>
        <w:t xml:space="preserve">. </w:t>
      </w:r>
      <w:bookmarkStart w:id="2" w:name="_Hlk106107388"/>
      <w:r w:rsidR="00DC5A03" w:rsidRPr="0055127C">
        <w:rPr>
          <w:rFonts w:asciiTheme="minorHAnsi" w:hAnsiTheme="minorHAnsi" w:cstheme="minorHAnsi"/>
          <w:b/>
          <w:bCs/>
          <w:color w:val="595959" w:themeColor="text1" w:themeTint="A6"/>
          <w:sz w:val="22"/>
          <w:szCs w:val="22"/>
          <w:lang w:val="en-GB"/>
        </w:rPr>
        <w:t>Where is your personal data processed?</w:t>
      </w:r>
    </w:p>
    <w:p w14:paraId="6671A9A9" w14:textId="77777777" w:rsidR="00DC5A03" w:rsidRPr="0055127C" w:rsidRDefault="00DC5A03" w:rsidP="00DC5A03">
      <w:pPr>
        <w:pStyle w:val="BodyText"/>
        <w:spacing w:after="0" w:line="240" w:lineRule="auto"/>
        <w:rPr>
          <w:rFonts w:asciiTheme="minorHAnsi" w:hAnsiTheme="minorHAnsi" w:cstheme="minorHAnsi"/>
          <w:color w:val="595959" w:themeColor="text1" w:themeTint="A6"/>
          <w:sz w:val="22"/>
          <w:szCs w:val="22"/>
          <w:lang w:val="en-GB"/>
        </w:rPr>
      </w:pPr>
    </w:p>
    <w:p w14:paraId="3186A185" w14:textId="2E394587" w:rsidR="00DC5A03" w:rsidRPr="0055127C" w:rsidRDefault="00DC5A03" w:rsidP="00DC5A03">
      <w:pPr>
        <w:pStyle w:val="BodyText"/>
        <w:spacing w:after="0" w:line="240" w:lineRule="auto"/>
        <w:rPr>
          <w:rFonts w:asciiTheme="minorHAnsi" w:hAnsiTheme="minorHAnsi" w:cstheme="minorHAnsi"/>
          <w:color w:val="595959" w:themeColor="text1" w:themeTint="A6"/>
          <w:sz w:val="22"/>
          <w:szCs w:val="22"/>
          <w:lang w:val="en-GB"/>
        </w:rPr>
      </w:pPr>
      <w:r w:rsidRPr="009E685A">
        <w:rPr>
          <w:rFonts w:asciiTheme="minorHAnsi" w:hAnsiTheme="minorHAnsi" w:cstheme="minorHAnsi"/>
          <w:color w:val="595959" w:themeColor="text1" w:themeTint="A6"/>
          <w:sz w:val="22"/>
          <w:szCs w:val="22"/>
          <w:lang w:val="en-GB"/>
        </w:rPr>
        <w:t xml:space="preserve">All your personal data is held on our internal servers in </w:t>
      </w:r>
      <w:r w:rsidR="00FA6F6A" w:rsidRPr="009E685A">
        <w:rPr>
          <w:rFonts w:asciiTheme="minorHAnsi" w:hAnsiTheme="minorHAnsi" w:cstheme="minorHAnsi"/>
          <w:color w:val="595959" w:themeColor="text1" w:themeTint="A6"/>
          <w:sz w:val="22"/>
          <w:szCs w:val="22"/>
          <w:lang w:val="en-GB"/>
        </w:rPr>
        <w:t>Good Drive</w:t>
      </w:r>
      <w:r w:rsidRPr="009E685A">
        <w:rPr>
          <w:rFonts w:asciiTheme="minorHAnsi" w:hAnsiTheme="minorHAnsi" w:cstheme="minorHAnsi"/>
          <w:color w:val="595959" w:themeColor="text1" w:themeTint="A6"/>
          <w:sz w:val="22"/>
          <w:szCs w:val="22"/>
          <w:lang w:val="en-GB"/>
        </w:rPr>
        <w:t xml:space="preserve"> and on external cloud servers located in </w:t>
      </w:r>
      <w:r w:rsidR="00FA6F6A" w:rsidRPr="009E685A">
        <w:rPr>
          <w:rFonts w:asciiTheme="minorHAnsi" w:hAnsiTheme="minorHAnsi" w:cstheme="minorHAnsi"/>
          <w:color w:val="595959" w:themeColor="text1" w:themeTint="A6"/>
          <w:sz w:val="22"/>
          <w:szCs w:val="22"/>
          <w:lang w:val="en-GB"/>
        </w:rPr>
        <w:t>Google Drive</w:t>
      </w:r>
      <w:r w:rsidR="009E685A">
        <w:rPr>
          <w:rFonts w:asciiTheme="minorHAnsi" w:hAnsiTheme="minorHAnsi" w:cstheme="minorHAnsi"/>
          <w:color w:val="595959" w:themeColor="text1" w:themeTint="A6"/>
          <w:sz w:val="22"/>
          <w:szCs w:val="22"/>
          <w:lang w:val="en-GB"/>
        </w:rPr>
        <w:t xml:space="preserve"> and Recruit IO.  </w:t>
      </w:r>
    </w:p>
    <w:p w14:paraId="00A23D89" w14:textId="6B1F7062" w:rsidR="00384329" w:rsidRPr="0055127C" w:rsidRDefault="00384329" w:rsidP="004241E8">
      <w:pPr>
        <w:pStyle w:val="BodyText"/>
        <w:spacing w:after="0" w:line="240" w:lineRule="auto"/>
        <w:rPr>
          <w:rFonts w:asciiTheme="minorHAnsi" w:hAnsiTheme="minorHAnsi" w:cstheme="minorHAnsi"/>
          <w:color w:val="595959" w:themeColor="text1" w:themeTint="A6"/>
          <w:sz w:val="22"/>
          <w:szCs w:val="22"/>
          <w:lang w:val="en-GB"/>
        </w:rPr>
      </w:pPr>
    </w:p>
    <w:p w14:paraId="7799A5FE" w14:textId="1EB93622" w:rsidR="008C4F4B" w:rsidRPr="0055127C" w:rsidRDefault="00E943D4" w:rsidP="00DC5A03">
      <w:pPr>
        <w:pStyle w:val="BodyText"/>
        <w:spacing w:after="0" w:line="240" w:lineRule="auto"/>
        <w:rPr>
          <w:rFonts w:asciiTheme="minorHAnsi" w:hAnsiTheme="minorHAnsi" w:cstheme="minorHAnsi"/>
          <w:color w:val="595959" w:themeColor="text1" w:themeTint="A6"/>
          <w:sz w:val="22"/>
          <w:szCs w:val="22"/>
          <w:lang w:val="en-GB"/>
        </w:rPr>
      </w:pPr>
      <w:r w:rsidRPr="0055127C">
        <w:rPr>
          <w:rFonts w:asciiTheme="minorHAnsi" w:hAnsiTheme="minorHAnsi" w:cstheme="minorHAnsi"/>
          <w:color w:val="595959" w:themeColor="text1" w:themeTint="A6"/>
          <w:sz w:val="22"/>
          <w:szCs w:val="22"/>
          <w:lang w:val="en-GB"/>
        </w:rPr>
        <w:t>It is sometimes necessary for us to transfer your personal data to countries outside the UK. In those cases we will comply with applicable UK laws designed to ensure the privacy of your personal data.</w:t>
      </w:r>
      <w:r w:rsidR="001A2072" w:rsidRPr="0055127C">
        <w:rPr>
          <w:rFonts w:asciiTheme="minorHAnsi" w:hAnsiTheme="minorHAnsi" w:cstheme="minorHAnsi"/>
          <w:color w:val="595959" w:themeColor="text1" w:themeTint="A6"/>
          <w:sz w:val="22"/>
          <w:szCs w:val="22"/>
          <w:lang w:val="en-GB"/>
        </w:rPr>
        <w:t xml:space="preserve"> The measures in place in respect of these transfers include </w:t>
      </w:r>
    </w:p>
    <w:p w14:paraId="4A13F214" w14:textId="7A3ACE7E" w:rsidR="007318C6" w:rsidRPr="0055127C" w:rsidRDefault="007318C6" w:rsidP="007318C6">
      <w:pPr>
        <w:rPr>
          <w:rFonts w:asciiTheme="minorHAnsi" w:hAnsiTheme="minorHAnsi" w:cstheme="minorHAnsi"/>
          <w:color w:val="595959" w:themeColor="text1" w:themeTint="A6"/>
          <w:szCs w:val="22"/>
          <w:lang w:val="en-GB"/>
        </w:rPr>
      </w:pPr>
    </w:p>
    <w:p w14:paraId="3CCA3434" w14:textId="77777777" w:rsidR="005622BC" w:rsidRPr="0055127C" w:rsidRDefault="005622BC" w:rsidP="005622BC">
      <w:pPr>
        <w:rPr>
          <w:rFonts w:asciiTheme="minorHAnsi" w:hAnsiTheme="minorHAnsi" w:cstheme="minorHAnsi"/>
          <w:color w:val="595959" w:themeColor="text1" w:themeTint="A6"/>
          <w:szCs w:val="22"/>
          <w:lang w:val="en-GB"/>
        </w:rPr>
      </w:pPr>
      <w:r w:rsidRPr="0055127C">
        <w:rPr>
          <w:rFonts w:asciiTheme="minorHAnsi" w:hAnsiTheme="minorHAnsi" w:cstheme="minorHAnsi"/>
          <w:color w:val="595959" w:themeColor="text1" w:themeTint="A6"/>
          <w:szCs w:val="22"/>
          <w:lang w:val="en-GB"/>
        </w:rPr>
        <w:t>I.</w:t>
      </w:r>
      <w:r w:rsidRPr="0055127C">
        <w:rPr>
          <w:rFonts w:asciiTheme="minorHAnsi" w:hAnsiTheme="minorHAnsi" w:cstheme="minorHAnsi"/>
          <w:color w:val="595959" w:themeColor="text1" w:themeTint="A6"/>
          <w:szCs w:val="22"/>
          <w:lang w:val="en-GB"/>
        </w:rPr>
        <w:tab/>
        <w:t>Confidentiality and Integrity</w:t>
      </w:r>
    </w:p>
    <w:p w14:paraId="3441922C" w14:textId="77777777" w:rsidR="005622BC" w:rsidRPr="0055127C" w:rsidRDefault="005622BC" w:rsidP="005622BC">
      <w:pPr>
        <w:rPr>
          <w:rFonts w:asciiTheme="minorHAnsi" w:hAnsiTheme="minorHAnsi" w:cstheme="minorHAnsi"/>
          <w:color w:val="595959" w:themeColor="text1" w:themeTint="A6"/>
          <w:szCs w:val="22"/>
          <w:lang w:val="en-GB"/>
        </w:rPr>
      </w:pPr>
      <w:r w:rsidRPr="0055127C">
        <w:rPr>
          <w:rFonts w:asciiTheme="minorHAnsi" w:hAnsiTheme="minorHAnsi" w:cstheme="minorHAnsi"/>
          <w:color w:val="595959" w:themeColor="text1" w:themeTint="A6"/>
          <w:szCs w:val="22"/>
          <w:lang w:val="en-GB"/>
        </w:rPr>
        <w:t xml:space="preserve">The Data Processor uses the following technological measures to ensure confidentiality and integrity of personal data is maintained:  Access to systems is restricted to those staff and sub-processors that require access to process the data.  Access is managed through security roles to limit access as required by roles.  </w:t>
      </w:r>
    </w:p>
    <w:p w14:paraId="306814EC" w14:textId="77777777" w:rsidR="005622BC" w:rsidRPr="0055127C" w:rsidRDefault="005622BC" w:rsidP="005622BC">
      <w:pPr>
        <w:rPr>
          <w:rFonts w:asciiTheme="minorHAnsi" w:hAnsiTheme="minorHAnsi" w:cstheme="minorHAnsi"/>
          <w:color w:val="595959" w:themeColor="text1" w:themeTint="A6"/>
          <w:szCs w:val="22"/>
          <w:lang w:val="en-GB"/>
        </w:rPr>
      </w:pPr>
      <w:r w:rsidRPr="0055127C">
        <w:rPr>
          <w:rFonts w:asciiTheme="minorHAnsi" w:hAnsiTheme="minorHAnsi" w:cstheme="minorHAnsi"/>
          <w:color w:val="595959" w:themeColor="text1" w:themeTint="A6"/>
          <w:szCs w:val="22"/>
          <w:lang w:val="en-GB"/>
        </w:rPr>
        <w:t>II.</w:t>
      </w:r>
      <w:r w:rsidRPr="0055127C">
        <w:rPr>
          <w:rFonts w:asciiTheme="minorHAnsi" w:hAnsiTheme="minorHAnsi" w:cstheme="minorHAnsi"/>
          <w:color w:val="595959" w:themeColor="text1" w:themeTint="A6"/>
          <w:szCs w:val="22"/>
          <w:lang w:val="en-GB"/>
        </w:rPr>
        <w:tab/>
        <w:t xml:space="preserve">Training </w:t>
      </w:r>
    </w:p>
    <w:p w14:paraId="23F778CE" w14:textId="77777777" w:rsidR="005622BC" w:rsidRPr="0055127C" w:rsidRDefault="005622BC" w:rsidP="005622BC">
      <w:pPr>
        <w:rPr>
          <w:rFonts w:asciiTheme="minorHAnsi" w:hAnsiTheme="minorHAnsi" w:cstheme="minorHAnsi"/>
          <w:color w:val="595959" w:themeColor="text1" w:themeTint="A6"/>
          <w:szCs w:val="22"/>
          <w:lang w:val="en-GB"/>
        </w:rPr>
      </w:pPr>
      <w:r w:rsidRPr="0055127C">
        <w:rPr>
          <w:rFonts w:asciiTheme="minorHAnsi" w:hAnsiTheme="minorHAnsi" w:cstheme="minorHAnsi"/>
          <w:color w:val="595959" w:themeColor="text1" w:themeTint="A6"/>
          <w:szCs w:val="22"/>
          <w:lang w:val="en-GB"/>
        </w:rPr>
        <w:t>All staff with access to the data are trained in Data Protection and GDPR requirement to ensure compliance with relevant legislation</w:t>
      </w:r>
    </w:p>
    <w:p w14:paraId="6ADFCC56" w14:textId="77777777" w:rsidR="005622BC" w:rsidRPr="0055127C" w:rsidRDefault="005622BC" w:rsidP="005622BC">
      <w:pPr>
        <w:rPr>
          <w:rFonts w:asciiTheme="minorHAnsi" w:hAnsiTheme="minorHAnsi" w:cstheme="minorHAnsi"/>
          <w:color w:val="595959" w:themeColor="text1" w:themeTint="A6"/>
          <w:szCs w:val="22"/>
          <w:lang w:val="en-GB"/>
        </w:rPr>
      </w:pPr>
      <w:r w:rsidRPr="0055127C">
        <w:rPr>
          <w:rFonts w:asciiTheme="minorHAnsi" w:hAnsiTheme="minorHAnsi" w:cstheme="minorHAnsi"/>
          <w:color w:val="595959" w:themeColor="text1" w:themeTint="A6"/>
          <w:szCs w:val="22"/>
          <w:lang w:val="en-GB"/>
        </w:rPr>
        <w:t>III.</w:t>
      </w:r>
      <w:r w:rsidRPr="0055127C">
        <w:rPr>
          <w:rFonts w:asciiTheme="minorHAnsi" w:hAnsiTheme="minorHAnsi" w:cstheme="minorHAnsi"/>
          <w:color w:val="595959" w:themeColor="text1" w:themeTint="A6"/>
          <w:szCs w:val="22"/>
          <w:lang w:val="en-GB"/>
        </w:rPr>
        <w:tab/>
        <w:t xml:space="preserve">Data Transfer.  </w:t>
      </w:r>
    </w:p>
    <w:p w14:paraId="26AEE5F9" w14:textId="77777777" w:rsidR="005622BC" w:rsidRPr="0055127C" w:rsidRDefault="005622BC" w:rsidP="005622BC">
      <w:pPr>
        <w:rPr>
          <w:rFonts w:asciiTheme="minorHAnsi" w:hAnsiTheme="minorHAnsi" w:cstheme="minorHAnsi"/>
          <w:color w:val="595959" w:themeColor="text1" w:themeTint="A6"/>
          <w:szCs w:val="22"/>
          <w:lang w:val="en-GB"/>
        </w:rPr>
      </w:pPr>
      <w:r w:rsidRPr="0055127C">
        <w:rPr>
          <w:rFonts w:asciiTheme="minorHAnsi" w:hAnsiTheme="minorHAnsi" w:cstheme="minorHAnsi"/>
          <w:color w:val="595959" w:themeColor="text1" w:themeTint="A6"/>
          <w:szCs w:val="22"/>
          <w:lang w:val="en-GB"/>
        </w:rPr>
        <w:t>The Data Processor uses encryption systems in all data processing and storage systems.   This includes TLP for all network connections f that transmit information and also usually includes data encryption of data at rest.  When data transfer sites are used – The Data Processor will implement password protection protocols.</w:t>
      </w:r>
    </w:p>
    <w:bookmarkEnd w:id="2"/>
    <w:p w14:paraId="2A5681B1" w14:textId="53BA289C" w:rsidR="007318C6" w:rsidRPr="0055127C" w:rsidRDefault="007318C6" w:rsidP="007318C6">
      <w:pPr>
        <w:rPr>
          <w:rFonts w:asciiTheme="minorHAnsi" w:hAnsiTheme="minorHAnsi" w:cstheme="minorHAnsi"/>
          <w:color w:val="595959" w:themeColor="text1" w:themeTint="A6"/>
          <w:szCs w:val="22"/>
          <w:lang w:val="en-GB"/>
        </w:rPr>
      </w:pPr>
    </w:p>
    <w:p w14:paraId="27B4C330" w14:textId="7D26D613" w:rsidR="007318C6" w:rsidRPr="0055127C" w:rsidRDefault="007318C6" w:rsidP="007318C6">
      <w:pPr>
        <w:rPr>
          <w:rFonts w:asciiTheme="minorHAnsi" w:hAnsiTheme="minorHAnsi" w:cstheme="minorHAnsi"/>
          <w:color w:val="595959" w:themeColor="text1" w:themeTint="A6"/>
          <w:szCs w:val="22"/>
          <w:lang w:val="en-GB"/>
        </w:rPr>
      </w:pPr>
      <w:r w:rsidRPr="0055127C">
        <w:rPr>
          <w:rStyle w:val="Strong"/>
          <w:rFonts w:asciiTheme="minorHAnsi" w:hAnsiTheme="minorHAnsi" w:cstheme="minorHAnsi"/>
          <w:color w:val="595959" w:themeColor="text1" w:themeTint="A6"/>
          <w:szCs w:val="22"/>
          <w:lang w:val="en-GB"/>
        </w:rPr>
        <w:t>This privacy policy was last updated on</w:t>
      </w:r>
      <w:r w:rsidRPr="0055127C">
        <w:rPr>
          <w:rFonts w:asciiTheme="minorHAnsi" w:hAnsiTheme="minorHAnsi" w:cstheme="minorHAnsi"/>
          <w:color w:val="595959" w:themeColor="text1" w:themeTint="A6"/>
          <w:szCs w:val="22"/>
          <w:lang w:val="en-GB"/>
        </w:rPr>
        <w:t xml:space="preserve">: </w:t>
      </w:r>
      <w:r w:rsidR="005622BC" w:rsidRPr="0055127C">
        <w:rPr>
          <w:rStyle w:val="InsertText"/>
          <w:rFonts w:asciiTheme="minorHAnsi" w:hAnsiTheme="minorHAnsi" w:cstheme="minorHAnsi"/>
          <w:color w:val="595959" w:themeColor="text1" w:themeTint="A6"/>
          <w:szCs w:val="22"/>
          <w:lang w:val="en-GB"/>
        </w:rPr>
        <w:t>March 2022</w:t>
      </w:r>
    </w:p>
    <w:p w14:paraId="346BF902" w14:textId="77777777" w:rsidR="003C4F6D" w:rsidRPr="009479A1" w:rsidRDefault="003C4F6D" w:rsidP="007318C6">
      <w:pPr>
        <w:rPr>
          <w:rFonts w:ascii="Josefin Sans" w:hAnsi="Josefin Sans"/>
          <w:sz w:val="21"/>
          <w:szCs w:val="21"/>
          <w:lang w:val="en-GB"/>
        </w:rPr>
      </w:pPr>
    </w:p>
    <w:sectPr w:rsidR="003C4F6D" w:rsidRPr="009479A1" w:rsidSect="0055127C">
      <w:headerReference w:type="even" r:id="rId13"/>
      <w:headerReference w:type="default" r:id="rId14"/>
      <w:footerReference w:type="even" r:id="rId15"/>
      <w:footerReference w:type="default" r:id="rId16"/>
      <w:headerReference w:type="first" r:id="rId17"/>
      <w:footerReference w:type="first" r:id="rId18"/>
      <w:pgSz w:w="11900" w:h="16840"/>
      <w:pgMar w:top="1644" w:right="1418" w:bottom="1134"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E49D" w14:textId="77777777" w:rsidR="00F25BA2" w:rsidRDefault="00F25BA2">
      <w:r>
        <w:separator/>
      </w:r>
    </w:p>
  </w:endnote>
  <w:endnote w:type="continuationSeparator" w:id="0">
    <w:p w14:paraId="7E6491BB" w14:textId="77777777" w:rsidR="00F25BA2" w:rsidRDefault="00F2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Josefin Sans">
    <w:altName w:val="Josefin Sans"/>
    <w:charset w:val="00"/>
    <w:family w:val="auto"/>
    <w:pitch w:val="variable"/>
    <w:sig w:usb0="A00000FF" w:usb1="4000204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2244968"/>
      <w:docPartObj>
        <w:docPartGallery w:val="Page Numbers (Bottom of Page)"/>
        <w:docPartUnique/>
      </w:docPartObj>
    </w:sdtPr>
    <w:sdtContent>
      <w:p w14:paraId="6E11FFC3" w14:textId="77777777" w:rsidR="00980F3D" w:rsidRDefault="008F5FA1" w:rsidP="00B114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8DC5B7" w14:textId="77777777" w:rsidR="00980F3D" w:rsidRDefault="00000000" w:rsidP="00980F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3D13" w14:textId="77777777" w:rsidR="0055127C" w:rsidRDefault="0055127C" w:rsidP="0055127C">
    <w:pPr>
      <w:pStyle w:val="Footer"/>
      <w:jc w:val="both"/>
    </w:pPr>
  </w:p>
  <w:p w14:paraId="72CC200C" w14:textId="77777777" w:rsidR="0055127C" w:rsidRDefault="0055127C" w:rsidP="0055127C">
    <w:pPr>
      <w:pStyle w:val="Footer"/>
      <w:jc w:val="both"/>
    </w:pPr>
  </w:p>
  <w:p w14:paraId="54628815" w14:textId="4A3F89C3" w:rsidR="0055127C" w:rsidRPr="0055127C" w:rsidRDefault="0055127C" w:rsidP="0055127C">
    <w:pPr>
      <w:pStyle w:val="Footer"/>
      <w:tabs>
        <w:tab w:val="clear" w:pos="4536"/>
      </w:tabs>
      <w:ind w:left="-142"/>
      <w:jc w:val="both"/>
      <w:rPr>
        <w:rFonts w:ascii="Cambria" w:hAnsi="Cambria"/>
        <w:color w:val="595959" w:themeColor="text1" w:themeTint="A6"/>
        <w:sz w:val="20"/>
        <w:szCs w:val="22"/>
      </w:rPr>
    </w:pPr>
    <w:bookmarkStart w:id="3" w:name="_Hlk106107680"/>
    <w:bookmarkStart w:id="4" w:name="_Hlk106107681"/>
    <w:bookmarkStart w:id="5" w:name="_Hlk106107929"/>
    <w:bookmarkStart w:id="6" w:name="_Hlk106107930"/>
    <w:bookmarkStart w:id="7" w:name="_Hlk106107931"/>
    <w:bookmarkStart w:id="8" w:name="_Hlk106107932"/>
    <w:bookmarkStart w:id="9" w:name="_Hlk106107966"/>
    <w:bookmarkStart w:id="10" w:name="_Hlk106107967"/>
    <w:r w:rsidRPr="0055127C">
      <w:rPr>
        <w:rFonts w:ascii="Cambria" w:hAnsi="Cambria"/>
        <w:color w:val="595959" w:themeColor="text1" w:themeTint="A6"/>
        <w:sz w:val="20"/>
        <w:szCs w:val="22"/>
      </w:rPr>
      <w:t>Holborn Studios, 49/50 Eagle Wharf Road, London N1 7ED</w:t>
    </w:r>
  </w:p>
  <w:p w14:paraId="745D2D47" w14:textId="630B5DF3" w:rsidR="00980F3D" w:rsidRPr="0055127C" w:rsidRDefault="0055127C" w:rsidP="0055127C">
    <w:pPr>
      <w:pStyle w:val="Footer"/>
      <w:tabs>
        <w:tab w:val="clear" w:pos="4536"/>
      </w:tabs>
      <w:ind w:left="-142"/>
      <w:jc w:val="both"/>
      <w:rPr>
        <w:rFonts w:ascii="Cambria" w:hAnsi="Cambria"/>
        <w:color w:val="595959" w:themeColor="text1" w:themeTint="A6"/>
        <w:sz w:val="20"/>
        <w:szCs w:val="22"/>
      </w:rPr>
    </w:pPr>
    <w:r w:rsidRPr="0055127C">
      <w:rPr>
        <w:rFonts w:ascii="Cambria" w:hAnsi="Cambria"/>
        <w:color w:val="595959" w:themeColor="text1" w:themeTint="A6"/>
        <w:sz w:val="20"/>
        <w:szCs w:val="22"/>
      </w:rPr>
      <w:t>REGISTERED IN ENGLAND AND WALES AS COMPANY NUMBER 10331458</w:t>
    </w:r>
    <w:bookmarkEnd w:id="3"/>
    <w:bookmarkEnd w:id="4"/>
    <w:bookmarkEnd w:id="5"/>
    <w:bookmarkEnd w:id="6"/>
    <w:bookmarkEnd w:id="7"/>
    <w:bookmarkEnd w:id="8"/>
    <w:bookmarkEnd w:id="9"/>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F47D" w14:textId="77777777" w:rsidR="00F3338B" w:rsidRDefault="00F33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7894" w14:textId="77777777" w:rsidR="00F25BA2" w:rsidRDefault="00F25BA2">
      <w:r>
        <w:separator/>
      </w:r>
    </w:p>
  </w:footnote>
  <w:footnote w:type="continuationSeparator" w:id="0">
    <w:p w14:paraId="5C9CABB0" w14:textId="77777777" w:rsidR="00F25BA2" w:rsidRDefault="00F25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80C1" w14:textId="77777777" w:rsidR="00F3338B" w:rsidRDefault="00F33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A010" w14:textId="0A7B5EEB" w:rsidR="003D1EE9" w:rsidRPr="005622BC" w:rsidRDefault="005622BC" w:rsidP="005622BC">
    <w:pPr>
      <w:pStyle w:val="Header"/>
    </w:pPr>
    <w:r>
      <w:rPr>
        <w:noProof/>
      </w:rPr>
      <mc:AlternateContent>
        <mc:Choice Requires="wps">
          <w:drawing>
            <wp:anchor distT="0" distB="0" distL="114300" distR="114300" simplePos="0" relativeHeight="251662336" behindDoc="0" locked="0" layoutInCell="1" allowOverlap="1" wp14:anchorId="0459298C" wp14:editId="57DFC4FA">
              <wp:simplePos x="0" y="0"/>
              <wp:positionH relativeFrom="column">
                <wp:posOffset>-709295</wp:posOffset>
              </wp:positionH>
              <wp:positionV relativeFrom="paragraph">
                <wp:posOffset>-287655</wp:posOffset>
              </wp:positionV>
              <wp:extent cx="3524250" cy="497205"/>
              <wp:effectExtent l="0" t="0" r="0" b="0"/>
              <wp:wrapNone/>
              <wp:docPr id="1" name="Text Box 1"/>
              <wp:cNvGraphicFramePr/>
              <a:graphic xmlns:a="http://schemas.openxmlformats.org/drawingml/2006/main">
                <a:graphicData uri="http://schemas.microsoft.com/office/word/2010/wordprocessingShape">
                  <wps:wsp>
                    <wps:cNvSpPr txBox="1"/>
                    <wps:spPr>
                      <a:xfrm>
                        <a:off x="0" y="0"/>
                        <a:ext cx="3524250" cy="497205"/>
                      </a:xfrm>
                      <a:prstGeom prst="rect">
                        <a:avLst/>
                      </a:prstGeom>
                      <a:noFill/>
                      <a:ln w="6350">
                        <a:noFill/>
                      </a:ln>
                    </wps:spPr>
                    <wps:txbx>
                      <w:txbxContent>
                        <w:p w14:paraId="407E094B" w14:textId="55960B95" w:rsidR="005622BC" w:rsidRPr="0055127C" w:rsidRDefault="005622BC">
                          <w:pPr>
                            <w:rPr>
                              <w:rFonts w:ascii="Cambria" w:hAnsi="Cambria"/>
                              <w:b/>
                              <w:bCs/>
                              <w:color w:val="FFFFFF" w:themeColor="background1"/>
                              <w:sz w:val="28"/>
                              <w:szCs w:val="32"/>
                            </w:rPr>
                          </w:pPr>
                          <w:r w:rsidRPr="0055127C">
                            <w:rPr>
                              <w:rFonts w:ascii="Cambria" w:hAnsi="Cambria"/>
                              <w:b/>
                              <w:bCs/>
                              <w:color w:val="FFFFFF" w:themeColor="background1"/>
                              <w:sz w:val="28"/>
                              <w:szCs w:val="32"/>
                            </w:rPr>
                            <w:t xml:space="preserve">Astarita Aldrich &amp; Ward: </w:t>
                          </w:r>
                          <w:proofErr w:type="spellStart"/>
                          <w:r w:rsidRPr="0055127C">
                            <w:rPr>
                              <w:rFonts w:ascii="Cambria" w:hAnsi="Cambria"/>
                              <w:b/>
                              <w:bCs/>
                              <w:color w:val="FFFFFF" w:themeColor="background1"/>
                              <w:sz w:val="28"/>
                              <w:szCs w:val="32"/>
                            </w:rPr>
                            <w:t>Privacy</w:t>
                          </w:r>
                          <w:proofErr w:type="spellEnd"/>
                          <w:r w:rsidRPr="0055127C">
                            <w:rPr>
                              <w:rFonts w:ascii="Cambria" w:hAnsi="Cambria"/>
                              <w:b/>
                              <w:bCs/>
                              <w:color w:val="FFFFFF" w:themeColor="background1"/>
                              <w:sz w:val="28"/>
                              <w:szCs w:val="32"/>
                            </w:rPr>
                            <w:t xml:space="preserve"> </w:t>
                          </w:r>
                          <w:proofErr w:type="spellStart"/>
                          <w:r w:rsidRPr="0055127C">
                            <w:rPr>
                              <w:rFonts w:ascii="Cambria" w:hAnsi="Cambria"/>
                              <w:b/>
                              <w:bCs/>
                              <w:color w:val="FFFFFF" w:themeColor="background1"/>
                              <w:sz w:val="28"/>
                              <w:szCs w:val="32"/>
                            </w:rPr>
                            <w:t>policy</w:t>
                          </w:r>
                          <w:proofErr w:type="spellEnd"/>
                          <w:r w:rsidR="0055127C" w:rsidRPr="0055127C">
                            <w:rPr>
                              <w:rFonts w:ascii="Cambria" w:hAnsi="Cambria"/>
                              <w:b/>
                              <w:bCs/>
                              <w:color w:val="FFFFFF" w:themeColor="background1"/>
                              <w:sz w:val="28"/>
                              <w:szCs w:val="32"/>
                            </w:rPr>
                            <w:t xml:space="preserve"> - </w:t>
                          </w:r>
                          <w:proofErr w:type="spellStart"/>
                          <w:r w:rsidR="0055127C" w:rsidRPr="0055127C">
                            <w:rPr>
                              <w:rFonts w:ascii="Cambria" w:hAnsi="Cambria"/>
                              <w:b/>
                              <w:bCs/>
                              <w:color w:val="FFFFFF" w:themeColor="background1"/>
                              <w:sz w:val="28"/>
                              <w:szCs w:val="32"/>
                            </w:rPr>
                            <w:t>Website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59298C" id="_x0000_t202" coordsize="21600,21600" o:spt="202" path="m,l,21600r21600,l21600,xe">
              <v:stroke joinstyle="miter"/>
              <v:path gradientshapeok="t" o:connecttype="rect"/>
            </v:shapetype>
            <v:shape id="Text Box 1" o:spid="_x0000_s1026" type="#_x0000_t202" style="position:absolute;margin-left:-55.85pt;margin-top:-22.65pt;width:277.5pt;height:39.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" filled="f" stroked="f" strokeweight=".5pt">
              <v:textbox>
                <w:txbxContent>
                  <w:p w14:paraId="407E094B" w14:textId="55960B95" w:rsidR="005622BC" w:rsidRPr="0055127C" w:rsidRDefault="005622BC">
                    <w:pPr>
                      <w:rPr>
                        <w:rFonts w:ascii="Cambria" w:hAnsi="Cambria"/>
                        <w:b/>
                        <w:bCs/>
                        <w:color w:val="FFFFFF" w:themeColor="background1"/>
                        <w:sz w:val="28"/>
                        <w:szCs w:val="32"/>
                      </w:rPr>
                    </w:pPr>
                    <w:r w:rsidRPr="0055127C">
                      <w:rPr>
                        <w:rFonts w:ascii="Cambria" w:hAnsi="Cambria"/>
                        <w:b/>
                        <w:bCs/>
                        <w:color w:val="FFFFFF" w:themeColor="background1"/>
                        <w:sz w:val="28"/>
                        <w:szCs w:val="32"/>
                      </w:rPr>
                      <w:t xml:space="preserve">Astarita Aldrich &amp; </w:t>
                    </w:r>
                    <w:proofErr w:type="gramStart"/>
                    <w:r w:rsidRPr="0055127C">
                      <w:rPr>
                        <w:rFonts w:ascii="Cambria" w:hAnsi="Cambria"/>
                        <w:b/>
                        <w:bCs/>
                        <w:color w:val="FFFFFF" w:themeColor="background1"/>
                        <w:sz w:val="28"/>
                        <w:szCs w:val="32"/>
                      </w:rPr>
                      <w:t>Ward:</w:t>
                    </w:r>
                    <w:proofErr w:type="gramEnd"/>
                    <w:r w:rsidRPr="0055127C">
                      <w:rPr>
                        <w:rFonts w:ascii="Cambria" w:hAnsi="Cambria"/>
                        <w:b/>
                        <w:bCs/>
                        <w:color w:val="FFFFFF" w:themeColor="background1"/>
                        <w:sz w:val="28"/>
                        <w:szCs w:val="32"/>
                      </w:rPr>
                      <w:t xml:space="preserve"> </w:t>
                    </w:r>
                    <w:proofErr w:type="spellStart"/>
                    <w:r w:rsidRPr="0055127C">
                      <w:rPr>
                        <w:rFonts w:ascii="Cambria" w:hAnsi="Cambria"/>
                        <w:b/>
                        <w:bCs/>
                        <w:color w:val="FFFFFF" w:themeColor="background1"/>
                        <w:sz w:val="28"/>
                        <w:szCs w:val="32"/>
                      </w:rPr>
                      <w:t>Privacy</w:t>
                    </w:r>
                    <w:proofErr w:type="spellEnd"/>
                    <w:r w:rsidRPr="0055127C">
                      <w:rPr>
                        <w:rFonts w:ascii="Cambria" w:hAnsi="Cambria"/>
                        <w:b/>
                        <w:bCs/>
                        <w:color w:val="FFFFFF" w:themeColor="background1"/>
                        <w:sz w:val="28"/>
                        <w:szCs w:val="32"/>
                      </w:rPr>
                      <w:t xml:space="preserve"> </w:t>
                    </w:r>
                    <w:proofErr w:type="spellStart"/>
                    <w:r w:rsidRPr="0055127C">
                      <w:rPr>
                        <w:rFonts w:ascii="Cambria" w:hAnsi="Cambria"/>
                        <w:b/>
                        <w:bCs/>
                        <w:color w:val="FFFFFF" w:themeColor="background1"/>
                        <w:sz w:val="28"/>
                        <w:szCs w:val="32"/>
                      </w:rPr>
                      <w:t>policy</w:t>
                    </w:r>
                    <w:proofErr w:type="spellEnd"/>
                    <w:r w:rsidR="0055127C" w:rsidRPr="0055127C">
                      <w:rPr>
                        <w:rFonts w:ascii="Cambria" w:hAnsi="Cambria"/>
                        <w:b/>
                        <w:bCs/>
                        <w:color w:val="FFFFFF" w:themeColor="background1"/>
                        <w:sz w:val="28"/>
                        <w:szCs w:val="32"/>
                      </w:rPr>
                      <w:t xml:space="preserve"> - </w:t>
                    </w:r>
                    <w:proofErr w:type="spellStart"/>
                    <w:r w:rsidR="0055127C" w:rsidRPr="0055127C">
                      <w:rPr>
                        <w:rFonts w:ascii="Cambria" w:hAnsi="Cambria"/>
                        <w:b/>
                        <w:bCs/>
                        <w:color w:val="FFFFFF" w:themeColor="background1"/>
                        <w:sz w:val="28"/>
                        <w:szCs w:val="32"/>
                      </w:rPr>
                      <w:t>Website</w:t>
                    </w:r>
                    <w:proofErr w:type="spellEnd"/>
                  </w:p>
                </w:txbxContent>
              </v:textbox>
            </v:shape>
          </w:pict>
        </mc:Fallback>
      </mc:AlternateContent>
    </w:r>
    <w:r>
      <w:rPr>
        <w:noProof/>
      </w:rPr>
      <w:drawing>
        <wp:anchor distT="0" distB="0" distL="114300" distR="114300" simplePos="0" relativeHeight="251661312" behindDoc="0" locked="0" layoutInCell="1" allowOverlap="1" wp14:anchorId="7F8D3C53" wp14:editId="31DDE222">
          <wp:simplePos x="0" y="0"/>
          <wp:positionH relativeFrom="column">
            <wp:posOffset>5605780</wp:posOffset>
          </wp:positionH>
          <wp:positionV relativeFrom="paragraph">
            <wp:posOffset>-382905</wp:posOffset>
          </wp:positionV>
          <wp:extent cx="838200" cy="678502"/>
          <wp:effectExtent l="0" t="0" r="0" b="7620"/>
          <wp:wrapNone/>
          <wp:docPr id="46" name="Picture 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678502"/>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1" allowOverlap="1" wp14:anchorId="3E01C9FE" wp14:editId="6C9F5C0D">
              <wp:simplePos x="0" y="0"/>
              <wp:positionH relativeFrom="page">
                <wp:posOffset>0</wp:posOffset>
              </wp:positionH>
              <wp:positionV relativeFrom="paragraph">
                <wp:posOffset>-449579</wp:posOffset>
              </wp:positionV>
              <wp:extent cx="7894622" cy="876300"/>
              <wp:effectExtent l="0" t="0" r="11430" b="19050"/>
              <wp:wrapNone/>
              <wp:docPr id="45" name="Rectangle 45"/>
              <wp:cNvGraphicFramePr/>
              <a:graphic xmlns:a="http://schemas.openxmlformats.org/drawingml/2006/main">
                <a:graphicData uri="http://schemas.microsoft.com/office/word/2010/wordprocessingShape">
                  <wps:wsp>
                    <wps:cNvSpPr/>
                    <wps:spPr>
                      <a:xfrm>
                        <a:off x="0" y="0"/>
                        <a:ext cx="7894622" cy="876300"/>
                      </a:xfrm>
                      <a:prstGeom prst="rect">
                        <a:avLst/>
                      </a:prstGeom>
                      <a:solidFill>
                        <a:srgbClr val="334A3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79204" id="Rectangle 45" o:spid="_x0000_s1026" style="position:absolute;margin-left:0;margin-top:-35.4pt;width:621.6pt;height: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" fillcolor="#334a3f" strokecolor="#1f3763 [1604]"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60A3" w14:textId="77777777" w:rsidR="00F3338B" w:rsidRDefault="00F33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3E9A"/>
    <w:multiLevelType w:val="multilevel"/>
    <w:tmpl w:val="00000000"/>
    <w:lvl w:ilvl="0">
      <w:start w:val="1"/>
      <w:numFmt w:val="decimal"/>
      <w:suff w:val="space"/>
      <w:lvlText w:val="Schedule %1"/>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1" w15:restartNumberingAfterBreak="0">
    <w:nsid w:val="0BBEBEE2"/>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2" w15:restartNumberingAfterBreak="0">
    <w:nsid w:val="119F2E9D"/>
    <w:multiLevelType w:val="hybridMultilevel"/>
    <w:tmpl w:val="C44C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80445"/>
    <w:multiLevelType w:val="hybridMultilevel"/>
    <w:tmpl w:val="2B8273B0"/>
    <w:lvl w:ilvl="0" w:tplc="9A36B352">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47EB6"/>
    <w:multiLevelType w:val="hybridMultilevel"/>
    <w:tmpl w:val="BB0E96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781287"/>
    <w:multiLevelType w:val="hybridMultilevel"/>
    <w:tmpl w:val="DA324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05B0B5"/>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7" w15:restartNumberingAfterBreak="0">
    <w:nsid w:val="3102596B"/>
    <w:multiLevelType w:val="multilevel"/>
    <w:tmpl w:val="55C2655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039025E"/>
    <w:multiLevelType w:val="hybridMultilevel"/>
    <w:tmpl w:val="D8ACD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2836E7"/>
    <w:multiLevelType w:val="hybridMultilevel"/>
    <w:tmpl w:val="00000000"/>
    <w:lvl w:ilvl="0" w:tplc="FFFFFFFF">
      <w:numFmt w:val="bullet"/>
      <w:lvlText w:val="•"/>
      <w:lvlJc w:val="left"/>
      <w:pPr>
        <w:tabs>
          <w:tab w:val="num" w:pos="720"/>
        </w:tabs>
        <w:ind w:left="720" w:hanging="720"/>
      </w:pPr>
    </w:lvl>
    <w:lvl w:ilvl="1" w:tplc="FFFFFFFF">
      <w:numFmt w:val="bullet"/>
      <w:lvlText w:val="–"/>
      <w:lvlJc w:val="left"/>
      <w:pPr>
        <w:tabs>
          <w:tab w:val="num" w:pos="1440"/>
        </w:tabs>
        <w:ind w:left="1440" w:hanging="72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0" w15:restartNumberingAfterBreak="0">
    <w:nsid w:val="55928BF1"/>
    <w:multiLevelType w:val="multilevel"/>
    <w:tmpl w:val="00000000"/>
    <w:name w:val="Schedule Paragraphs"/>
    <w:lvl w:ilvl="0">
      <w:start w:val="1"/>
      <w:numFmt w:val="decimal"/>
      <w:suff w:val="space"/>
      <w:lvlText w:val="Schedule %1"/>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11" w15:restartNumberingAfterBreak="0">
    <w:nsid w:val="5AF662D4"/>
    <w:multiLevelType w:val="hybridMultilevel"/>
    <w:tmpl w:val="E8488E94"/>
    <w:lvl w:ilvl="0" w:tplc="B4B62F6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FC3511"/>
    <w:multiLevelType w:val="multilevel"/>
    <w:tmpl w:val="0700F4D4"/>
    <w:lvl w:ilvl="0">
      <w:start w:val="1"/>
      <w:numFmt w:val="decimal"/>
      <w:lvlText w:val="%1"/>
      <w:lvlJc w:val="left"/>
      <w:pPr>
        <w:ind w:left="432" w:hanging="432"/>
      </w:pPr>
      <w:rPr>
        <w:sz w:val="22"/>
        <w:szCs w:val="22"/>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2D4DEBF"/>
    <w:multiLevelType w:val="multilevel"/>
    <w:tmpl w:val="00000000"/>
    <w:lvl w:ilvl="0">
      <w:start w:val="1"/>
      <w:numFmt w:val="decimal"/>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14" w15:restartNumberingAfterBreak="0">
    <w:nsid w:val="64D13EEB"/>
    <w:multiLevelType w:val="hybridMultilevel"/>
    <w:tmpl w:val="00000000"/>
    <w:lvl w:ilvl="0" w:tplc="FFFFFFFF">
      <w:numFmt w:val="bullet"/>
      <w:lvlText w:val="•"/>
      <w:lvlJc w:val="left"/>
      <w:pPr>
        <w:tabs>
          <w:tab w:val="num" w:pos="720"/>
        </w:tabs>
        <w:ind w:left="720" w:hanging="720"/>
      </w:pPr>
    </w:lvl>
    <w:lvl w:ilvl="1" w:tplc="FFFFFFFF">
      <w:numFmt w:val="bullet"/>
      <w:lvlText w:val="–"/>
      <w:lvlJc w:val="left"/>
      <w:pPr>
        <w:tabs>
          <w:tab w:val="num" w:pos="1440"/>
        </w:tabs>
        <w:ind w:left="1440" w:hanging="72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5" w15:restartNumberingAfterBreak="0">
    <w:nsid w:val="66836E3D"/>
    <w:multiLevelType w:val="hybridMultilevel"/>
    <w:tmpl w:val="C1847D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ADC39C"/>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7" w15:restartNumberingAfterBreak="0">
    <w:nsid w:val="765CFF6C"/>
    <w:multiLevelType w:val="hybridMultilevel"/>
    <w:tmpl w:val="00000000"/>
    <w:name w:val="Bullets"/>
    <w:lvl w:ilvl="0" w:tplc="FFFFFFFF">
      <w:numFmt w:val="bullet"/>
      <w:pStyle w:val="Level1Bullet"/>
      <w:lvlText w:val="•"/>
      <w:lvlJc w:val="left"/>
      <w:pPr>
        <w:tabs>
          <w:tab w:val="num" w:pos="720"/>
        </w:tabs>
        <w:ind w:left="720" w:hanging="720"/>
      </w:pPr>
    </w:lvl>
    <w:lvl w:ilvl="1" w:tplc="FFFFFFFF">
      <w:numFmt w:val="bullet"/>
      <w:pStyle w:val="Level2Bullet"/>
      <w:lvlText w:val="–"/>
      <w:lvlJc w:val="left"/>
      <w:pPr>
        <w:tabs>
          <w:tab w:val="num" w:pos="1440"/>
        </w:tabs>
        <w:ind w:left="1440" w:hanging="72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15:restartNumberingAfterBreak="0">
    <w:nsid w:val="7FB92C45"/>
    <w:multiLevelType w:val="hybridMultilevel"/>
    <w:tmpl w:val="2F485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3173533">
    <w:abstractNumId w:val="11"/>
  </w:num>
  <w:num w:numId="2" w16cid:durableId="738864453">
    <w:abstractNumId w:val="12"/>
  </w:num>
  <w:num w:numId="3" w16cid:durableId="1168445299">
    <w:abstractNumId w:val="12"/>
  </w:num>
  <w:num w:numId="4" w16cid:durableId="1437091316">
    <w:abstractNumId w:val="7"/>
  </w:num>
  <w:num w:numId="5" w16cid:durableId="1504780943">
    <w:abstractNumId w:val="15"/>
  </w:num>
  <w:num w:numId="6" w16cid:durableId="1197617088">
    <w:abstractNumId w:val="17"/>
  </w:num>
  <w:num w:numId="7" w16cid:durableId="909072928">
    <w:abstractNumId w:val="16"/>
  </w:num>
  <w:num w:numId="8" w16cid:durableId="1383552850">
    <w:abstractNumId w:val="10"/>
  </w:num>
  <w:num w:numId="9" w16cid:durableId="1967008871">
    <w:abstractNumId w:val="1"/>
  </w:num>
  <w:num w:numId="10" w16cid:durableId="1473325163">
    <w:abstractNumId w:val="9"/>
  </w:num>
  <w:num w:numId="11" w16cid:durableId="338429802">
    <w:abstractNumId w:val="0"/>
  </w:num>
  <w:num w:numId="12" w16cid:durableId="1548027735">
    <w:abstractNumId w:val="13"/>
  </w:num>
  <w:num w:numId="13" w16cid:durableId="402873604">
    <w:abstractNumId w:val="14"/>
  </w:num>
  <w:num w:numId="14" w16cid:durableId="1677146108">
    <w:abstractNumId w:val="6"/>
  </w:num>
  <w:num w:numId="15" w16cid:durableId="914703139">
    <w:abstractNumId w:val="8"/>
  </w:num>
  <w:num w:numId="16" w16cid:durableId="2042169716">
    <w:abstractNumId w:val="2"/>
  </w:num>
  <w:num w:numId="17" w16cid:durableId="131489173">
    <w:abstractNumId w:val="5"/>
  </w:num>
  <w:num w:numId="18" w16cid:durableId="678972076">
    <w:abstractNumId w:val="3"/>
  </w:num>
  <w:num w:numId="19" w16cid:durableId="574051103">
    <w:abstractNumId w:val="4"/>
  </w:num>
  <w:num w:numId="20" w16cid:durableId="14096187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1B"/>
    <w:rsid w:val="00017722"/>
    <w:rsid w:val="000A4194"/>
    <w:rsid w:val="000C134D"/>
    <w:rsid w:val="000D6A6F"/>
    <w:rsid w:val="00112907"/>
    <w:rsid w:val="00120F18"/>
    <w:rsid w:val="0014586E"/>
    <w:rsid w:val="001A2072"/>
    <w:rsid w:val="001C5F7F"/>
    <w:rsid w:val="001D2048"/>
    <w:rsid w:val="001E4017"/>
    <w:rsid w:val="00200ADB"/>
    <w:rsid w:val="00200F54"/>
    <w:rsid w:val="00230C6F"/>
    <w:rsid w:val="002336B9"/>
    <w:rsid w:val="0025099D"/>
    <w:rsid w:val="0028786E"/>
    <w:rsid w:val="002A28A3"/>
    <w:rsid w:val="002E2C62"/>
    <w:rsid w:val="002E6DF5"/>
    <w:rsid w:val="002F79BF"/>
    <w:rsid w:val="00312030"/>
    <w:rsid w:val="003363C1"/>
    <w:rsid w:val="00347E8E"/>
    <w:rsid w:val="00357F74"/>
    <w:rsid w:val="00384329"/>
    <w:rsid w:val="003A5E4B"/>
    <w:rsid w:val="003C4F6D"/>
    <w:rsid w:val="003D1EE9"/>
    <w:rsid w:val="003E6B76"/>
    <w:rsid w:val="004241E8"/>
    <w:rsid w:val="004F14B8"/>
    <w:rsid w:val="005053DE"/>
    <w:rsid w:val="0055127C"/>
    <w:rsid w:val="005541A8"/>
    <w:rsid w:val="005622BC"/>
    <w:rsid w:val="00577A25"/>
    <w:rsid w:val="005E7022"/>
    <w:rsid w:val="00621557"/>
    <w:rsid w:val="00632625"/>
    <w:rsid w:val="006B25EB"/>
    <w:rsid w:val="006C3AF7"/>
    <w:rsid w:val="00712BF4"/>
    <w:rsid w:val="007318C6"/>
    <w:rsid w:val="00744CB2"/>
    <w:rsid w:val="00791138"/>
    <w:rsid w:val="007A5829"/>
    <w:rsid w:val="007C309D"/>
    <w:rsid w:val="007F747D"/>
    <w:rsid w:val="0081398D"/>
    <w:rsid w:val="008209B3"/>
    <w:rsid w:val="00881553"/>
    <w:rsid w:val="008F5FA1"/>
    <w:rsid w:val="009014B6"/>
    <w:rsid w:val="009036F3"/>
    <w:rsid w:val="009218B6"/>
    <w:rsid w:val="00927557"/>
    <w:rsid w:val="00934554"/>
    <w:rsid w:val="00942FAE"/>
    <w:rsid w:val="009479A1"/>
    <w:rsid w:val="0098312B"/>
    <w:rsid w:val="009C0EEC"/>
    <w:rsid w:val="009E685A"/>
    <w:rsid w:val="00A110B2"/>
    <w:rsid w:val="00A43F98"/>
    <w:rsid w:val="00A5129D"/>
    <w:rsid w:val="00AE494F"/>
    <w:rsid w:val="00B13BD5"/>
    <w:rsid w:val="00B27CA3"/>
    <w:rsid w:val="00B4251F"/>
    <w:rsid w:val="00B5762F"/>
    <w:rsid w:val="00B96760"/>
    <w:rsid w:val="00BC6AAC"/>
    <w:rsid w:val="00C01ADB"/>
    <w:rsid w:val="00C52459"/>
    <w:rsid w:val="00CB2BC7"/>
    <w:rsid w:val="00CC14A0"/>
    <w:rsid w:val="00CD1AD0"/>
    <w:rsid w:val="00D25628"/>
    <w:rsid w:val="00D467B4"/>
    <w:rsid w:val="00D63990"/>
    <w:rsid w:val="00D94764"/>
    <w:rsid w:val="00DC5A03"/>
    <w:rsid w:val="00E04A9A"/>
    <w:rsid w:val="00E31836"/>
    <w:rsid w:val="00E56A0A"/>
    <w:rsid w:val="00E83D1B"/>
    <w:rsid w:val="00E943D4"/>
    <w:rsid w:val="00EA4FEF"/>
    <w:rsid w:val="00EE17EC"/>
    <w:rsid w:val="00F01405"/>
    <w:rsid w:val="00F13712"/>
    <w:rsid w:val="00F25BA2"/>
    <w:rsid w:val="00F3338B"/>
    <w:rsid w:val="00F36549"/>
    <w:rsid w:val="00F47BBF"/>
    <w:rsid w:val="00FA6F6A"/>
    <w:rsid w:val="00FC0389"/>
    <w:rsid w:val="00FF02A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B32B1"/>
  <w14:defaultImageDpi w14:val="32767"/>
  <w15:chartTrackingRefBased/>
  <w15:docId w15:val="{660711FD-BA43-AE45-A39F-F2C4A361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3D1B"/>
    <w:rPr>
      <w:rFonts w:asciiTheme="minorBidi" w:hAnsiTheme="minorBidi"/>
      <w:sz w:val="22"/>
    </w:rPr>
  </w:style>
  <w:style w:type="paragraph" w:styleId="Heading1">
    <w:name w:val="heading 1"/>
    <w:basedOn w:val="Normal"/>
    <w:next w:val="Normal"/>
    <w:link w:val="Heading1Char"/>
    <w:qFormat/>
    <w:rsid w:val="002F79BF"/>
    <w:pPr>
      <w:keepNext/>
      <w:keepLines/>
      <w:numPr>
        <w:numId w:val="4"/>
      </w:numPr>
      <w:spacing w:before="240"/>
      <w:ind w:left="432" w:hanging="432"/>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2F79BF"/>
    <w:pPr>
      <w:keepNext/>
      <w:keepLines/>
      <w:numPr>
        <w:ilvl w:val="1"/>
        <w:numId w:val="3"/>
      </w:numPr>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9BF"/>
    <w:rPr>
      <w:rFonts w:asciiTheme="minorBidi" w:eastAsiaTheme="majorEastAsia" w:hAnsiTheme="minorBidi" w:cstheme="majorBidi"/>
      <w:b/>
      <w:color w:val="000000" w:themeColor="text1"/>
      <w:sz w:val="22"/>
      <w:szCs w:val="32"/>
    </w:rPr>
  </w:style>
  <w:style w:type="character" w:customStyle="1" w:styleId="Heading2Char">
    <w:name w:val="Heading 2 Char"/>
    <w:basedOn w:val="DefaultParagraphFont"/>
    <w:link w:val="Heading2"/>
    <w:uiPriority w:val="9"/>
    <w:semiHidden/>
    <w:rsid w:val="002F79BF"/>
    <w:rPr>
      <w:rFonts w:asciiTheme="minorBidi" w:eastAsiaTheme="majorEastAsia" w:hAnsiTheme="minorBidi" w:cstheme="majorBidi"/>
      <w:color w:val="000000" w:themeColor="text1"/>
      <w:szCs w:val="26"/>
    </w:rPr>
  </w:style>
  <w:style w:type="paragraph" w:styleId="Footer">
    <w:name w:val="footer"/>
    <w:basedOn w:val="Normal"/>
    <w:link w:val="FooterChar"/>
    <w:uiPriority w:val="99"/>
    <w:unhideWhenUsed/>
    <w:rsid w:val="00E83D1B"/>
    <w:pPr>
      <w:tabs>
        <w:tab w:val="center" w:pos="4536"/>
        <w:tab w:val="right" w:pos="9072"/>
      </w:tabs>
    </w:pPr>
  </w:style>
  <w:style w:type="character" w:customStyle="1" w:styleId="FooterChar">
    <w:name w:val="Footer Char"/>
    <w:basedOn w:val="DefaultParagraphFont"/>
    <w:link w:val="Footer"/>
    <w:uiPriority w:val="99"/>
    <w:rsid w:val="00E83D1B"/>
    <w:rPr>
      <w:rFonts w:asciiTheme="minorBidi" w:hAnsiTheme="minorBidi"/>
      <w:sz w:val="22"/>
    </w:rPr>
  </w:style>
  <w:style w:type="character" w:styleId="PageNumber">
    <w:name w:val="page number"/>
    <w:basedOn w:val="DefaultParagraphFont"/>
    <w:uiPriority w:val="99"/>
    <w:semiHidden/>
    <w:unhideWhenUsed/>
    <w:rsid w:val="00E83D1B"/>
  </w:style>
  <w:style w:type="character" w:styleId="Hyperlink">
    <w:name w:val="Hyperlink"/>
    <w:basedOn w:val="DefaultParagraphFont"/>
    <w:uiPriority w:val="99"/>
    <w:unhideWhenUsed/>
    <w:rsid w:val="00E83D1B"/>
    <w:rPr>
      <w:color w:val="0563C1" w:themeColor="hyperlink"/>
      <w:u w:val="single"/>
    </w:rPr>
  </w:style>
  <w:style w:type="paragraph" w:styleId="ListParagraph">
    <w:name w:val="List Paragraph"/>
    <w:aliases w:val="Bullet List,FooterText,numbered,Bulletr List Paragraph,列出段落,列出段落1,Paragraphe de liste 1,Puce 1,Puce0_Exakis,Puce,Liste à puce - Normal,lp1,Texte-Nelite,List Paragraph11,List Paragraph2,List Paragraph21,Listeafsnit1,normal"/>
    <w:basedOn w:val="Normal"/>
    <w:link w:val="ListParagraphChar"/>
    <w:uiPriority w:val="34"/>
    <w:qFormat/>
    <w:rsid w:val="00E83D1B"/>
    <w:pPr>
      <w:ind w:left="720"/>
      <w:contextualSpacing/>
    </w:pPr>
  </w:style>
  <w:style w:type="character" w:customStyle="1" w:styleId="ListParagraphChar">
    <w:name w:val="List Paragraph Char"/>
    <w:aliases w:val="Bullet List Char,FooterText Char,numbered Char,Bulletr List Paragraph Char,列出段落 Char,列出段落1 Char,Paragraphe de liste 1 Char,Puce 1 Char,Puce0_Exakis Char,Puce Char,Liste à puce - Normal Char,lp1 Char,Texte-Nelite Char,normal Char"/>
    <w:link w:val="ListParagraph"/>
    <w:uiPriority w:val="34"/>
    <w:locked/>
    <w:rsid w:val="00E83D1B"/>
    <w:rPr>
      <w:rFonts w:asciiTheme="minorBidi" w:hAnsiTheme="minorBidi"/>
      <w:sz w:val="22"/>
    </w:rPr>
  </w:style>
  <w:style w:type="character" w:styleId="FollowedHyperlink">
    <w:name w:val="FollowedHyperlink"/>
    <w:basedOn w:val="DefaultParagraphFont"/>
    <w:uiPriority w:val="99"/>
    <w:semiHidden/>
    <w:unhideWhenUsed/>
    <w:rsid w:val="003D1EE9"/>
    <w:rPr>
      <w:color w:val="954F72" w:themeColor="followedHyperlink"/>
      <w:u w:val="single"/>
    </w:rPr>
  </w:style>
  <w:style w:type="character" w:customStyle="1" w:styleId="BodyTextChar">
    <w:name w:val="Body Text Char"/>
    <w:link w:val="BodyText"/>
    <w:hidden/>
    <w:locked/>
    <w:rsid w:val="003D1EE9"/>
    <w:rPr>
      <w:rFonts w:ascii="Arial" w:hAnsi="Arial"/>
    </w:rPr>
  </w:style>
  <w:style w:type="character" w:customStyle="1" w:styleId="InsertText">
    <w:name w:val="Insert Text"/>
    <w:basedOn w:val="BodyTextChar"/>
    <w:rsid w:val="003D1EE9"/>
    <w:rPr>
      <w:rFonts w:ascii="Arial" w:hAnsi="Arial" w:cs="Arial"/>
      <w:i/>
    </w:rPr>
  </w:style>
  <w:style w:type="character" w:customStyle="1" w:styleId="OptionalText">
    <w:name w:val="Optional Text"/>
    <w:basedOn w:val="BodyTextChar"/>
    <w:rsid w:val="003D1EE9"/>
    <w:rPr>
      <w:rFonts w:ascii="Arial" w:hAnsi="Arial" w:cs="Arial"/>
    </w:rPr>
  </w:style>
  <w:style w:type="character" w:customStyle="1" w:styleId="AlternativeText">
    <w:name w:val="Alternative Text"/>
    <w:basedOn w:val="BodyTextChar"/>
    <w:rsid w:val="003D1EE9"/>
    <w:rPr>
      <w:rFonts w:ascii="Arial" w:hAnsi="Arial" w:cs="Arial"/>
    </w:rPr>
  </w:style>
  <w:style w:type="character" w:styleId="Strong">
    <w:name w:val="Strong"/>
    <w:basedOn w:val="BodyTextChar"/>
    <w:qFormat/>
    <w:rsid w:val="003D1EE9"/>
    <w:rPr>
      <w:rFonts w:ascii="Arial" w:hAnsi="Arial"/>
      <w:b/>
    </w:rPr>
  </w:style>
  <w:style w:type="paragraph" w:styleId="BodyText">
    <w:name w:val="Body Text"/>
    <w:link w:val="BodyTextChar"/>
    <w:rsid w:val="003D1EE9"/>
    <w:pPr>
      <w:spacing w:after="240" w:line="276" w:lineRule="auto"/>
      <w:jc w:val="both"/>
    </w:pPr>
    <w:rPr>
      <w:rFonts w:ascii="Arial" w:hAnsi="Arial"/>
    </w:rPr>
  </w:style>
  <w:style w:type="character" w:customStyle="1" w:styleId="CorpsdetexteCar1">
    <w:name w:val="Corps de texte Car1"/>
    <w:basedOn w:val="DefaultParagraphFont"/>
    <w:uiPriority w:val="99"/>
    <w:semiHidden/>
    <w:rsid w:val="003D1EE9"/>
    <w:rPr>
      <w:rFonts w:asciiTheme="minorBidi" w:hAnsiTheme="minorBidi"/>
      <w:sz w:val="22"/>
    </w:rPr>
  </w:style>
  <w:style w:type="paragraph" w:customStyle="1" w:styleId="Level1Bullet">
    <w:name w:val="Level 1 Bullet"/>
    <w:basedOn w:val="Normal"/>
    <w:rsid w:val="003D1EE9"/>
    <w:pPr>
      <w:numPr>
        <w:numId w:val="6"/>
      </w:numPr>
      <w:spacing w:after="240" w:line="276" w:lineRule="auto"/>
      <w:jc w:val="both"/>
    </w:pPr>
    <w:rPr>
      <w:rFonts w:ascii="Arial" w:eastAsia="Arial" w:hAnsi="Arial" w:cs="Arial"/>
      <w:sz w:val="20"/>
      <w:szCs w:val="20"/>
    </w:rPr>
  </w:style>
  <w:style w:type="paragraph" w:customStyle="1" w:styleId="Level2Bullet">
    <w:name w:val="Level 2 Bullet"/>
    <w:basedOn w:val="BodyText3"/>
    <w:rsid w:val="003D1EE9"/>
    <w:pPr>
      <w:numPr>
        <w:ilvl w:val="1"/>
        <w:numId w:val="6"/>
      </w:numPr>
      <w:tabs>
        <w:tab w:val="clear" w:pos="1440"/>
      </w:tabs>
      <w:spacing w:after="240" w:line="276" w:lineRule="auto"/>
      <w:ind w:hanging="360"/>
      <w:jc w:val="both"/>
    </w:pPr>
    <w:rPr>
      <w:rFonts w:ascii="Arial" w:eastAsia="Arial" w:hAnsi="Arial" w:cs="Arial"/>
      <w:sz w:val="20"/>
      <w:szCs w:val="20"/>
    </w:rPr>
  </w:style>
  <w:style w:type="paragraph" w:customStyle="1" w:styleId="Level1Number">
    <w:name w:val="Level 1 Number"/>
    <w:basedOn w:val="BodyText"/>
    <w:rsid w:val="003D1EE9"/>
    <w:pPr>
      <w:numPr>
        <w:numId w:val="7"/>
      </w:numPr>
      <w:outlineLvl w:val="2"/>
    </w:pPr>
  </w:style>
  <w:style w:type="paragraph" w:customStyle="1" w:styleId="Level2Number">
    <w:name w:val="Level 2 Number"/>
    <w:basedOn w:val="BodyText2"/>
    <w:rsid w:val="003D1EE9"/>
    <w:pPr>
      <w:numPr>
        <w:ilvl w:val="1"/>
        <w:numId w:val="7"/>
      </w:numPr>
      <w:tabs>
        <w:tab w:val="clear" w:pos="720"/>
        <w:tab w:val="num" w:pos="1440"/>
      </w:tabs>
      <w:spacing w:after="240" w:line="276" w:lineRule="auto"/>
      <w:ind w:left="1440"/>
      <w:jc w:val="both"/>
    </w:pPr>
    <w:rPr>
      <w:rFonts w:ascii="Arial" w:eastAsia="Arial" w:hAnsi="Arial" w:cs="Arial"/>
      <w:sz w:val="20"/>
      <w:szCs w:val="20"/>
    </w:rPr>
  </w:style>
  <w:style w:type="paragraph" w:customStyle="1" w:styleId="Level3Number">
    <w:name w:val="Level 3 Number"/>
    <w:basedOn w:val="BodyText3"/>
    <w:rsid w:val="003D1EE9"/>
    <w:pPr>
      <w:numPr>
        <w:ilvl w:val="2"/>
        <w:numId w:val="7"/>
      </w:numPr>
      <w:tabs>
        <w:tab w:val="clear" w:pos="1440"/>
        <w:tab w:val="num" w:pos="2160"/>
      </w:tabs>
      <w:spacing w:after="240" w:line="276" w:lineRule="auto"/>
      <w:ind w:left="2160"/>
      <w:jc w:val="both"/>
    </w:pPr>
    <w:rPr>
      <w:rFonts w:ascii="Arial" w:eastAsia="Arial" w:hAnsi="Arial" w:cs="Arial"/>
      <w:sz w:val="20"/>
      <w:szCs w:val="20"/>
    </w:rPr>
  </w:style>
  <w:style w:type="paragraph" w:customStyle="1" w:styleId="Level4Number">
    <w:name w:val="Level 4 Number"/>
    <w:basedOn w:val="Normal"/>
    <w:rsid w:val="003D1EE9"/>
    <w:pPr>
      <w:numPr>
        <w:ilvl w:val="3"/>
        <w:numId w:val="7"/>
      </w:numPr>
      <w:spacing w:after="60" w:line="276" w:lineRule="auto"/>
      <w:jc w:val="both"/>
    </w:pPr>
    <w:rPr>
      <w:rFonts w:ascii="Arial" w:eastAsia="Arial" w:hAnsi="Arial" w:cs="Arial"/>
      <w:sz w:val="20"/>
      <w:szCs w:val="20"/>
    </w:rPr>
  </w:style>
  <w:style w:type="paragraph" w:customStyle="1" w:styleId="Level5Number">
    <w:name w:val="Level 5 Number"/>
    <w:basedOn w:val="Normal"/>
    <w:rsid w:val="003D1EE9"/>
    <w:pPr>
      <w:numPr>
        <w:ilvl w:val="4"/>
        <w:numId w:val="7"/>
      </w:numPr>
      <w:spacing w:after="60" w:line="276" w:lineRule="auto"/>
      <w:jc w:val="both"/>
    </w:pPr>
    <w:rPr>
      <w:rFonts w:ascii="Arial" w:eastAsia="Arial" w:hAnsi="Arial" w:cs="Arial"/>
      <w:sz w:val="20"/>
      <w:szCs w:val="20"/>
    </w:rPr>
  </w:style>
  <w:style w:type="paragraph" w:customStyle="1" w:styleId="Level6Number">
    <w:name w:val="Level 6 Number"/>
    <w:basedOn w:val="Normal"/>
    <w:rsid w:val="003D1EE9"/>
    <w:pPr>
      <w:numPr>
        <w:ilvl w:val="5"/>
        <w:numId w:val="7"/>
      </w:numPr>
      <w:spacing w:after="60" w:line="276" w:lineRule="auto"/>
      <w:jc w:val="both"/>
    </w:pPr>
    <w:rPr>
      <w:rFonts w:ascii="Arial" w:eastAsia="Arial" w:hAnsi="Arial" w:cs="Arial"/>
      <w:sz w:val="20"/>
      <w:szCs w:val="20"/>
    </w:rPr>
  </w:style>
  <w:style w:type="paragraph" w:customStyle="1" w:styleId="Level7Number">
    <w:name w:val="Level 7 Number"/>
    <w:basedOn w:val="Normal"/>
    <w:rsid w:val="003D1EE9"/>
    <w:pPr>
      <w:numPr>
        <w:ilvl w:val="6"/>
        <w:numId w:val="7"/>
      </w:numPr>
      <w:spacing w:after="60" w:line="276" w:lineRule="auto"/>
      <w:jc w:val="both"/>
    </w:pPr>
    <w:rPr>
      <w:rFonts w:ascii="Arial" w:eastAsia="Arial" w:hAnsi="Arial" w:cs="Arial"/>
      <w:sz w:val="20"/>
      <w:szCs w:val="20"/>
    </w:rPr>
  </w:style>
  <w:style w:type="paragraph" w:customStyle="1" w:styleId="ScheduleText">
    <w:name w:val="Schedule Text"/>
    <w:basedOn w:val="BodyText"/>
    <w:next w:val="BodyText"/>
    <w:rsid w:val="003D1EE9"/>
    <w:pPr>
      <w:pageBreakBefore/>
      <w:numPr>
        <w:numId w:val="9"/>
      </w:numPr>
      <w:spacing w:before="240"/>
      <w:jc w:val="center"/>
      <w:outlineLvl w:val="0"/>
    </w:pPr>
    <w:rPr>
      <w:caps/>
    </w:rPr>
  </w:style>
  <w:style w:type="paragraph" w:customStyle="1" w:styleId="Part">
    <w:name w:val="Part"/>
    <w:basedOn w:val="BodyText"/>
    <w:next w:val="BodyText"/>
    <w:rsid w:val="003D1EE9"/>
    <w:pPr>
      <w:numPr>
        <w:ilvl w:val="1"/>
        <w:numId w:val="9"/>
      </w:numPr>
      <w:ind w:left="1440" w:hanging="360"/>
      <w:jc w:val="center"/>
    </w:pPr>
    <w:rPr>
      <w:b/>
    </w:rPr>
  </w:style>
  <w:style w:type="paragraph" w:customStyle="1" w:styleId="Sch1Heading">
    <w:name w:val="Sch 1 Heading"/>
    <w:basedOn w:val="Normal"/>
    <w:next w:val="Normal"/>
    <w:rsid w:val="003D1EE9"/>
    <w:pPr>
      <w:keepNext/>
      <w:numPr>
        <w:ilvl w:val="2"/>
        <w:numId w:val="9"/>
      </w:numPr>
      <w:spacing w:after="240" w:line="276" w:lineRule="auto"/>
      <w:jc w:val="both"/>
    </w:pPr>
    <w:rPr>
      <w:rFonts w:ascii="Arial" w:eastAsia="Arial" w:hAnsi="Arial" w:cs="Arial"/>
      <w:b/>
      <w:sz w:val="20"/>
      <w:szCs w:val="20"/>
    </w:rPr>
  </w:style>
  <w:style w:type="paragraph" w:customStyle="1" w:styleId="Sch2Number">
    <w:name w:val="Sch 2 Number"/>
    <w:basedOn w:val="BodyText2"/>
    <w:rsid w:val="003D1EE9"/>
    <w:pPr>
      <w:numPr>
        <w:ilvl w:val="3"/>
        <w:numId w:val="9"/>
      </w:numPr>
      <w:tabs>
        <w:tab w:val="clear" w:pos="720"/>
      </w:tabs>
      <w:spacing w:after="240" w:line="276" w:lineRule="auto"/>
      <w:ind w:left="2880" w:hanging="360"/>
      <w:jc w:val="both"/>
    </w:pPr>
    <w:rPr>
      <w:rFonts w:ascii="Arial" w:eastAsia="Arial" w:hAnsi="Arial" w:cs="Arial"/>
      <w:sz w:val="20"/>
      <w:szCs w:val="20"/>
    </w:rPr>
  </w:style>
  <w:style w:type="paragraph" w:customStyle="1" w:styleId="Sch3Number">
    <w:name w:val="Sch 3 Number"/>
    <w:basedOn w:val="BodyText3"/>
    <w:rsid w:val="003D1EE9"/>
    <w:pPr>
      <w:numPr>
        <w:ilvl w:val="4"/>
        <w:numId w:val="9"/>
      </w:numPr>
      <w:tabs>
        <w:tab w:val="clear" w:pos="1440"/>
      </w:tabs>
      <w:spacing w:after="240" w:line="276" w:lineRule="auto"/>
      <w:ind w:left="3600" w:hanging="360"/>
      <w:jc w:val="both"/>
    </w:pPr>
    <w:rPr>
      <w:rFonts w:ascii="Arial" w:eastAsia="Arial" w:hAnsi="Arial" w:cs="Arial"/>
      <w:sz w:val="20"/>
      <w:szCs w:val="20"/>
    </w:rPr>
  </w:style>
  <w:style w:type="paragraph" w:customStyle="1" w:styleId="Sch4Number">
    <w:name w:val="Sch 4 Number"/>
    <w:basedOn w:val="Normal"/>
    <w:rsid w:val="003D1EE9"/>
    <w:pPr>
      <w:numPr>
        <w:ilvl w:val="5"/>
        <w:numId w:val="9"/>
      </w:numPr>
      <w:spacing w:after="60" w:line="276" w:lineRule="auto"/>
      <w:jc w:val="both"/>
    </w:pPr>
    <w:rPr>
      <w:rFonts w:ascii="Arial" w:eastAsia="Arial" w:hAnsi="Arial" w:cs="Arial"/>
      <w:sz w:val="20"/>
      <w:szCs w:val="20"/>
    </w:rPr>
  </w:style>
  <w:style w:type="paragraph" w:customStyle="1" w:styleId="Sch5Number">
    <w:name w:val="Sch 5 Number"/>
    <w:basedOn w:val="Normal"/>
    <w:rsid w:val="003D1EE9"/>
    <w:pPr>
      <w:numPr>
        <w:ilvl w:val="6"/>
        <w:numId w:val="9"/>
      </w:numPr>
      <w:spacing w:after="60" w:line="276" w:lineRule="auto"/>
      <w:jc w:val="both"/>
    </w:pPr>
    <w:rPr>
      <w:rFonts w:ascii="Arial" w:eastAsia="Arial" w:hAnsi="Arial" w:cs="Arial"/>
      <w:sz w:val="20"/>
      <w:szCs w:val="20"/>
    </w:rPr>
  </w:style>
  <w:style w:type="paragraph" w:customStyle="1" w:styleId="Sch6Number">
    <w:name w:val="Sch 6 Number"/>
    <w:basedOn w:val="Normal"/>
    <w:rsid w:val="003D1EE9"/>
    <w:pPr>
      <w:numPr>
        <w:ilvl w:val="7"/>
        <w:numId w:val="9"/>
      </w:numPr>
      <w:spacing w:after="60" w:line="276" w:lineRule="auto"/>
      <w:jc w:val="both"/>
    </w:pPr>
    <w:rPr>
      <w:rFonts w:ascii="Arial" w:eastAsia="Arial" w:hAnsi="Arial" w:cs="Arial"/>
      <w:sz w:val="20"/>
      <w:szCs w:val="20"/>
    </w:rPr>
  </w:style>
  <w:style w:type="paragraph" w:customStyle="1" w:styleId="Sch7Number">
    <w:name w:val="Sch 7 Number"/>
    <w:basedOn w:val="Normal"/>
    <w:rsid w:val="003D1EE9"/>
    <w:pPr>
      <w:numPr>
        <w:ilvl w:val="8"/>
        <w:numId w:val="9"/>
      </w:numPr>
      <w:spacing w:after="60" w:line="276" w:lineRule="auto"/>
      <w:jc w:val="both"/>
    </w:pPr>
    <w:rPr>
      <w:rFonts w:ascii="Arial" w:eastAsia="Arial" w:hAnsi="Arial" w:cs="Arial"/>
      <w:sz w:val="20"/>
      <w:szCs w:val="20"/>
    </w:rPr>
  </w:style>
  <w:style w:type="table" w:customStyle="1" w:styleId="Table">
    <w:name w:val="Table"/>
    <w:rsid w:val="003D1EE9"/>
    <w:rPr>
      <w:rFonts w:ascii="Arial" w:eastAsia="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3D1EE9"/>
    <w:pPr>
      <w:spacing w:after="120"/>
    </w:pPr>
    <w:rPr>
      <w:sz w:val="16"/>
      <w:szCs w:val="16"/>
    </w:rPr>
  </w:style>
  <w:style w:type="character" w:customStyle="1" w:styleId="BodyText3Char">
    <w:name w:val="Body Text 3 Char"/>
    <w:basedOn w:val="DefaultParagraphFont"/>
    <w:link w:val="BodyText3"/>
    <w:uiPriority w:val="99"/>
    <w:semiHidden/>
    <w:rsid w:val="003D1EE9"/>
    <w:rPr>
      <w:rFonts w:asciiTheme="minorBidi" w:hAnsiTheme="minorBidi"/>
      <w:sz w:val="16"/>
      <w:szCs w:val="16"/>
    </w:rPr>
  </w:style>
  <w:style w:type="paragraph" w:styleId="BodyText2">
    <w:name w:val="Body Text 2"/>
    <w:basedOn w:val="Normal"/>
    <w:link w:val="BodyText2Char"/>
    <w:uiPriority w:val="99"/>
    <w:semiHidden/>
    <w:unhideWhenUsed/>
    <w:rsid w:val="003D1EE9"/>
    <w:pPr>
      <w:spacing w:after="120" w:line="480" w:lineRule="auto"/>
    </w:pPr>
  </w:style>
  <w:style w:type="character" w:customStyle="1" w:styleId="BodyText2Char">
    <w:name w:val="Body Text 2 Char"/>
    <w:basedOn w:val="DefaultParagraphFont"/>
    <w:link w:val="BodyText2"/>
    <w:uiPriority w:val="99"/>
    <w:semiHidden/>
    <w:rsid w:val="003D1EE9"/>
    <w:rPr>
      <w:rFonts w:asciiTheme="minorBidi" w:hAnsiTheme="minorBidi"/>
      <w:sz w:val="22"/>
    </w:rPr>
  </w:style>
  <w:style w:type="paragraph" w:styleId="Header">
    <w:name w:val="header"/>
    <w:basedOn w:val="Normal"/>
    <w:link w:val="HeaderChar"/>
    <w:uiPriority w:val="99"/>
    <w:unhideWhenUsed/>
    <w:rsid w:val="003D1EE9"/>
    <w:pPr>
      <w:tabs>
        <w:tab w:val="center" w:pos="4536"/>
        <w:tab w:val="right" w:pos="9072"/>
      </w:tabs>
    </w:pPr>
  </w:style>
  <w:style w:type="character" w:customStyle="1" w:styleId="HeaderChar">
    <w:name w:val="Header Char"/>
    <w:basedOn w:val="DefaultParagraphFont"/>
    <w:link w:val="Header"/>
    <w:uiPriority w:val="99"/>
    <w:rsid w:val="003D1EE9"/>
    <w:rPr>
      <w:rFonts w:asciiTheme="minorBidi" w:hAnsiTheme="minorBidi"/>
      <w:sz w:val="22"/>
    </w:rPr>
  </w:style>
  <w:style w:type="paragraph" w:customStyle="1" w:styleId="Schedule">
    <w:name w:val="Schedule"/>
    <w:basedOn w:val="BodyText"/>
    <w:next w:val="BodyText"/>
    <w:rsid w:val="00927557"/>
    <w:pPr>
      <w:pageBreakBefore/>
      <w:pBdr>
        <w:bottom w:val="single" w:sz="4" w:space="1" w:color="7F7F7F"/>
      </w:pBdr>
      <w:tabs>
        <w:tab w:val="num" w:pos="360"/>
      </w:tabs>
      <w:spacing w:before="240"/>
      <w:jc w:val="center"/>
      <w:outlineLvl w:val="0"/>
    </w:pPr>
    <w:rPr>
      <w:rFonts w:eastAsia="Arial" w:cs="Arial"/>
      <w:b/>
      <w:caps/>
      <w:sz w:val="20"/>
      <w:szCs w:val="20"/>
    </w:rPr>
  </w:style>
  <w:style w:type="character" w:customStyle="1" w:styleId="DefinitionTerm">
    <w:name w:val="Definition Term"/>
    <w:basedOn w:val="BodyTextChar"/>
    <w:rsid w:val="00E943D4"/>
    <w:rPr>
      <w:rFonts w:ascii="Arial" w:hAnsi="Arial"/>
      <w:b/>
    </w:rPr>
  </w:style>
  <w:style w:type="character" w:styleId="CommentReference">
    <w:name w:val="annotation reference"/>
    <w:basedOn w:val="DefaultParagraphFont"/>
    <w:uiPriority w:val="99"/>
    <w:semiHidden/>
    <w:unhideWhenUsed/>
    <w:rsid w:val="007318C6"/>
    <w:rPr>
      <w:sz w:val="16"/>
      <w:szCs w:val="16"/>
    </w:rPr>
  </w:style>
  <w:style w:type="paragraph" w:styleId="CommentText">
    <w:name w:val="annotation text"/>
    <w:basedOn w:val="Normal"/>
    <w:link w:val="CommentTextChar"/>
    <w:uiPriority w:val="99"/>
    <w:unhideWhenUsed/>
    <w:rsid w:val="007318C6"/>
    <w:rPr>
      <w:sz w:val="20"/>
      <w:szCs w:val="20"/>
    </w:rPr>
  </w:style>
  <w:style w:type="character" w:customStyle="1" w:styleId="CommentTextChar">
    <w:name w:val="Comment Text Char"/>
    <w:basedOn w:val="DefaultParagraphFont"/>
    <w:link w:val="CommentText"/>
    <w:uiPriority w:val="99"/>
    <w:rsid w:val="007318C6"/>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7318C6"/>
    <w:rPr>
      <w:b/>
      <w:bCs/>
    </w:rPr>
  </w:style>
  <w:style w:type="character" w:customStyle="1" w:styleId="CommentSubjectChar">
    <w:name w:val="Comment Subject Char"/>
    <w:basedOn w:val="CommentTextChar"/>
    <w:link w:val="CommentSubject"/>
    <w:uiPriority w:val="99"/>
    <w:semiHidden/>
    <w:rsid w:val="007318C6"/>
    <w:rPr>
      <w:rFonts w:asciiTheme="minorBidi" w:hAnsiTheme="minorBidi"/>
      <w:b/>
      <w:bCs/>
      <w:sz w:val="20"/>
      <w:szCs w:val="20"/>
    </w:rPr>
  </w:style>
  <w:style w:type="character" w:styleId="UnresolvedMention">
    <w:name w:val="Unresolved Mention"/>
    <w:basedOn w:val="DefaultParagraphFont"/>
    <w:uiPriority w:val="99"/>
    <w:rsid w:val="0014586E"/>
    <w:rPr>
      <w:color w:val="605E5C"/>
      <w:shd w:val="clear" w:color="auto" w:fill="E1DFDD"/>
    </w:rPr>
  </w:style>
  <w:style w:type="paragraph" w:styleId="Revision">
    <w:name w:val="Revision"/>
    <w:hidden/>
    <w:uiPriority w:val="99"/>
    <w:semiHidden/>
    <w:rsid w:val="00D63990"/>
    <w:rPr>
      <w:rFonts w:asciiTheme="minorBidi" w:hAnsi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6672">
      <w:bodyDiv w:val="1"/>
      <w:marLeft w:val="0"/>
      <w:marRight w:val="0"/>
      <w:marTop w:val="0"/>
      <w:marBottom w:val="0"/>
      <w:divBdr>
        <w:top w:val="none" w:sz="0" w:space="0" w:color="auto"/>
        <w:left w:val="none" w:sz="0" w:space="0" w:color="auto"/>
        <w:bottom w:val="none" w:sz="0" w:space="0" w:color="auto"/>
        <w:right w:val="none" w:sz="0" w:space="0" w:color="auto"/>
      </w:divBdr>
    </w:div>
    <w:div w:id="504052338">
      <w:bodyDiv w:val="1"/>
      <w:marLeft w:val="0"/>
      <w:marRight w:val="0"/>
      <w:marTop w:val="0"/>
      <w:marBottom w:val="0"/>
      <w:divBdr>
        <w:top w:val="none" w:sz="0" w:space="0" w:color="auto"/>
        <w:left w:val="none" w:sz="0" w:space="0" w:color="auto"/>
        <w:bottom w:val="none" w:sz="0" w:space="0" w:color="auto"/>
        <w:right w:val="none" w:sz="0" w:space="0" w:color="auto"/>
      </w:divBdr>
    </w:div>
    <w:div w:id="661546489">
      <w:bodyDiv w:val="1"/>
      <w:marLeft w:val="0"/>
      <w:marRight w:val="0"/>
      <w:marTop w:val="0"/>
      <w:marBottom w:val="0"/>
      <w:divBdr>
        <w:top w:val="none" w:sz="0" w:space="0" w:color="auto"/>
        <w:left w:val="none" w:sz="0" w:space="0" w:color="auto"/>
        <w:bottom w:val="none" w:sz="0" w:space="0" w:color="auto"/>
        <w:right w:val="none" w:sz="0" w:space="0" w:color="auto"/>
      </w:divBdr>
    </w:div>
    <w:div w:id="1015963064">
      <w:bodyDiv w:val="1"/>
      <w:marLeft w:val="0"/>
      <w:marRight w:val="0"/>
      <w:marTop w:val="0"/>
      <w:marBottom w:val="0"/>
      <w:divBdr>
        <w:top w:val="none" w:sz="0" w:space="0" w:color="auto"/>
        <w:left w:val="none" w:sz="0" w:space="0" w:color="auto"/>
        <w:bottom w:val="none" w:sz="0" w:space="0" w:color="auto"/>
        <w:right w:val="none" w:sz="0" w:space="0" w:color="auto"/>
      </w:divBdr>
    </w:div>
    <w:div w:id="1202478718">
      <w:bodyDiv w:val="1"/>
      <w:marLeft w:val="0"/>
      <w:marRight w:val="0"/>
      <w:marTop w:val="0"/>
      <w:marBottom w:val="0"/>
      <w:divBdr>
        <w:top w:val="none" w:sz="0" w:space="0" w:color="auto"/>
        <w:left w:val="none" w:sz="0" w:space="0" w:color="auto"/>
        <w:bottom w:val="none" w:sz="0" w:space="0" w:color="auto"/>
        <w:right w:val="none" w:sz="0" w:space="0" w:color="auto"/>
      </w:divBdr>
    </w:div>
    <w:div w:id="1636451348">
      <w:bodyDiv w:val="1"/>
      <w:marLeft w:val="0"/>
      <w:marRight w:val="0"/>
      <w:marTop w:val="0"/>
      <w:marBottom w:val="0"/>
      <w:divBdr>
        <w:top w:val="none" w:sz="0" w:space="0" w:color="auto"/>
        <w:left w:val="none" w:sz="0" w:space="0" w:color="auto"/>
        <w:bottom w:val="none" w:sz="0" w:space="0" w:color="auto"/>
        <w:right w:val="none" w:sz="0" w:space="0" w:color="auto"/>
      </w:divBdr>
    </w:div>
    <w:div w:id="1814061552">
      <w:bodyDiv w:val="1"/>
      <w:marLeft w:val="0"/>
      <w:marRight w:val="0"/>
      <w:marTop w:val="0"/>
      <w:marBottom w:val="0"/>
      <w:divBdr>
        <w:top w:val="none" w:sz="0" w:space="0" w:color="auto"/>
        <w:left w:val="none" w:sz="0" w:space="0" w:color="auto"/>
        <w:bottom w:val="none" w:sz="0" w:space="0" w:color="auto"/>
        <w:right w:val="none" w:sz="0" w:space="0" w:color="auto"/>
      </w:divBdr>
    </w:div>
    <w:div w:id="18748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aawpartnership.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ivacy@aawpartnershi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wpartnership.com/cookie-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awpartnership.com/cookie-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wpartnership.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9800-CAA2-44FB-B8BA-2C2F1A62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11547</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Cullen</dc:creator>
  <cp:keywords/>
  <dc:description/>
  <cp:lastModifiedBy>Hastie, Jo</cp:lastModifiedBy>
  <cp:revision>2</cp:revision>
  <dcterms:created xsi:type="dcterms:W3CDTF">2023-01-24T10:56:00Z</dcterms:created>
  <dcterms:modified xsi:type="dcterms:W3CDTF">2023-01-24T10:56:00Z</dcterms:modified>
</cp:coreProperties>
</file>